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2154" w:rsidRPr="003E2E02" w:rsidRDefault="00901E7A" w:rsidP="00D82154">
      <w:pPr>
        <w:spacing w:after="0" w:line="240" w:lineRule="auto"/>
        <w:ind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Урок </w:t>
      </w:r>
      <w:bookmarkStart w:id="0" w:name="_GoBack"/>
      <w:bookmarkEnd w:id="0"/>
    </w:p>
    <w:p w:rsidR="00D82154" w:rsidRPr="003E2E02" w:rsidRDefault="00D82154" w:rsidP="00D82154">
      <w:pPr>
        <w:spacing w:after="0" w:line="240" w:lineRule="auto"/>
        <w:ind w:firstLine="567"/>
        <w:rPr>
          <w:rFonts w:ascii="Times New Roman" w:hAnsi="Times New Roman" w:cs="Times New Roman"/>
          <w:b/>
          <w:sz w:val="28"/>
          <w:szCs w:val="28"/>
          <w:lang w:val="uk-UA"/>
        </w:rPr>
      </w:pPr>
      <w:r w:rsidRPr="003E2E02">
        <w:rPr>
          <w:rFonts w:ascii="Times New Roman" w:hAnsi="Times New Roman" w:cs="Times New Roman"/>
          <w:b/>
          <w:sz w:val="28"/>
          <w:szCs w:val="28"/>
          <w:lang w:val="uk-UA"/>
        </w:rPr>
        <w:t>Тема: Сучасна реклама та фірмовий стиль: напрямки, стилі, тренди</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b/>
          <w:sz w:val="28"/>
          <w:szCs w:val="28"/>
          <w:lang w:val="uk-UA"/>
        </w:rPr>
        <w:t xml:space="preserve">Мета: навчальна: </w:t>
      </w:r>
      <w:r w:rsidRPr="003E2E02">
        <w:rPr>
          <w:rFonts w:ascii="Times New Roman" w:hAnsi="Times New Roman" w:cs="Times New Roman"/>
          <w:sz w:val="28"/>
          <w:szCs w:val="28"/>
          <w:lang w:val="uk-UA"/>
        </w:rPr>
        <w:t>засвоєння знань про сучасну рекламу та фірмовий стиль: напрямки, стилі, тренди; формування вмінь створювати рекламу та логотип  з використанням комп’ютерної техніки.</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b/>
          <w:sz w:val="28"/>
          <w:szCs w:val="28"/>
          <w:lang w:val="uk-UA"/>
        </w:rPr>
        <w:t xml:space="preserve">Розвиваюча: </w:t>
      </w:r>
      <w:r w:rsidRPr="003E2E02">
        <w:rPr>
          <w:rFonts w:ascii="Times New Roman" w:hAnsi="Times New Roman" w:cs="Times New Roman"/>
          <w:sz w:val="28"/>
          <w:szCs w:val="28"/>
          <w:lang w:val="uk-UA"/>
        </w:rPr>
        <w:t>розвивати</w:t>
      </w:r>
      <w:r w:rsidRPr="003E2E02">
        <w:rPr>
          <w:rFonts w:ascii="Times New Roman" w:hAnsi="Times New Roman" w:cs="Times New Roman"/>
          <w:b/>
          <w:sz w:val="28"/>
          <w:szCs w:val="28"/>
          <w:lang w:val="uk-UA"/>
        </w:rPr>
        <w:t xml:space="preserve"> </w:t>
      </w:r>
      <w:r w:rsidRPr="003E2E02">
        <w:rPr>
          <w:rFonts w:ascii="Times New Roman" w:hAnsi="Times New Roman" w:cs="Times New Roman"/>
          <w:sz w:val="28"/>
          <w:szCs w:val="28"/>
          <w:lang w:val="uk-UA"/>
        </w:rPr>
        <w:t>вміння виділяти головні якості явищ та процесів, вміння порівнювати, узагальнювати, аналізувати, розвивати спостережливість, творчий підхід до вирішення різноманітних задач.</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b/>
          <w:sz w:val="28"/>
          <w:szCs w:val="28"/>
          <w:lang w:val="uk-UA"/>
        </w:rPr>
        <w:t>Виховна:</w:t>
      </w:r>
      <w:r w:rsidRPr="003E2E02">
        <w:rPr>
          <w:rFonts w:ascii="Times New Roman" w:hAnsi="Times New Roman" w:cs="Times New Roman"/>
          <w:sz w:val="28"/>
          <w:szCs w:val="28"/>
          <w:lang w:val="uk-UA"/>
        </w:rPr>
        <w:t xml:space="preserve"> виховувати відповідальність за доручену справу, виконавську дисципліну, акуратність, охайність, добросовісність, почуття власної гідності, почуття поваги до інших, самоповагу.</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b/>
          <w:sz w:val="28"/>
          <w:szCs w:val="28"/>
          <w:lang w:val="uk-UA"/>
        </w:rPr>
        <w:t xml:space="preserve">Обладнання: для вчителя: </w:t>
      </w:r>
      <w:r w:rsidRPr="003E2E02">
        <w:rPr>
          <w:rFonts w:ascii="Times New Roman" w:hAnsi="Times New Roman" w:cs="Times New Roman"/>
          <w:sz w:val="28"/>
          <w:szCs w:val="28"/>
          <w:lang w:val="uk-UA"/>
        </w:rPr>
        <w:t>проектор, ПК, програмне забезпечення, PowerPoint 2010, презентація «Сучасна реклама та фірмовий стиль», плакати із запитаннями для вправи «Круговий огляд», кольорові маркери, 6 кольорових капелюхів (Додаток 1), картки «</w:t>
      </w:r>
      <w:proofErr w:type="spellStart"/>
      <w:r w:rsidRPr="003E2E02">
        <w:rPr>
          <w:rFonts w:ascii="Times New Roman" w:hAnsi="Times New Roman" w:cs="Times New Roman"/>
          <w:sz w:val="28"/>
          <w:szCs w:val="28"/>
          <w:lang w:val="uk-UA"/>
        </w:rPr>
        <w:t>Fishbone</w:t>
      </w:r>
      <w:proofErr w:type="spellEnd"/>
      <w:r w:rsidRPr="003E2E02">
        <w:rPr>
          <w:rFonts w:ascii="Times New Roman" w:hAnsi="Times New Roman" w:cs="Times New Roman"/>
          <w:sz w:val="28"/>
          <w:szCs w:val="28"/>
          <w:lang w:val="uk-UA"/>
        </w:rPr>
        <w:t>» (Додаток 2)</w:t>
      </w:r>
    </w:p>
    <w:p w:rsidR="00D82154" w:rsidRPr="003E2E02" w:rsidRDefault="00D82154" w:rsidP="00D82154">
      <w:pPr>
        <w:spacing w:after="0" w:line="240" w:lineRule="auto"/>
        <w:jc w:val="both"/>
        <w:rPr>
          <w:rFonts w:ascii="Times New Roman" w:hAnsi="Times New Roman" w:cs="Times New Roman"/>
          <w:sz w:val="28"/>
          <w:szCs w:val="28"/>
          <w:lang w:val="uk-UA"/>
        </w:rPr>
      </w:pPr>
      <w:r w:rsidRPr="003E2E02">
        <w:rPr>
          <w:rFonts w:ascii="Times New Roman" w:hAnsi="Times New Roman" w:cs="Times New Roman"/>
          <w:b/>
          <w:sz w:val="28"/>
          <w:szCs w:val="28"/>
          <w:lang w:val="uk-UA"/>
        </w:rPr>
        <w:t xml:space="preserve">Тип уроку: </w:t>
      </w:r>
      <w:r w:rsidRPr="003E2E02">
        <w:rPr>
          <w:rFonts w:ascii="Times New Roman" w:hAnsi="Times New Roman" w:cs="Times New Roman"/>
          <w:sz w:val="28"/>
          <w:szCs w:val="28"/>
          <w:lang w:val="uk-UA"/>
        </w:rPr>
        <w:t>комбінований</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Хід уроку</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І. Організаційний етап</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Перевірка присутності</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Готовність учнів до уроку</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2. Актуалізація опорних знань та життєвого досвіду учнів</w:t>
      </w:r>
    </w:p>
    <w:p w:rsidR="00D82154" w:rsidRPr="003E2E02" w:rsidRDefault="00D82154" w:rsidP="00D82154">
      <w:pPr>
        <w:spacing w:after="0" w:line="240" w:lineRule="auto"/>
        <w:rPr>
          <w:rFonts w:ascii="Times New Roman" w:hAnsi="Times New Roman" w:cs="Times New Roman"/>
          <w:b/>
          <w:sz w:val="28"/>
          <w:szCs w:val="28"/>
          <w:lang w:val="uk-UA"/>
        </w:rPr>
      </w:pPr>
      <w:r w:rsidRPr="003E2E02">
        <w:rPr>
          <w:rFonts w:ascii="Times New Roman" w:hAnsi="Times New Roman" w:cs="Times New Roman"/>
          <w:b/>
          <w:sz w:val="28"/>
          <w:szCs w:val="28"/>
          <w:lang w:val="uk-UA"/>
        </w:rPr>
        <w:t>Метод «Круговий огляд»</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noProof/>
          <w:sz w:val="28"/>
          <w:szCs w:val="28"/>
          <w:lang w:val="uk-UA" w:eastAsia="uk-UA"/>
        </w:rPr>
        <w:drawing>
          <wp:inline distT="0" distB="0" distL="0" distR="0" wp14:anchorId="08075003" wp14:editId="1B95372B">
            <wp:extent cx="4838700" cy="3300151"/>
            <wp:effectExtent l="0" t="0" r="0" b="0"/>
            <wp:docPr id="2062" name="Рисунок 2062" descr="D:\Флешка\ТАНЮША\Інформатика 10 клас\2018 - 2019\ІІ Семестр\Урок 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Флешка\ТАНЮША\Інформатика 10 клас\2018 - 2019\ІІ Семестр\Урок 3\0.jpg"/>
                    <pic:cNvPicPr>
                      <a:picLocks noChangeAspect="1" noChangeArrowheads="1"/>
                    </pic:cNvPicPr>
                  </pic:nvPicPr>
                  <pic:blipFill rotWithShape="1">
                    <a:blip r:embed="rId5">
                      <a:extLst>
                        <a:ext uri="{BEBA8EAE-BF5A-486C-A8C5-ECC9F3942E4B}">
                          <a14:imgProps xmlns:a14="http://schemas.microsoft.com/office/drawing/2010/main">
                            <a14:imgLayer r:embed="rId6">
                              <a14:imgEffect>
                                <a14:sharpenSoften amount="50000"/>
                              </a14:imgEffect>
                              <a14:imgEffect>
                                <a14:colorTemperature colorTemp="72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rcRect l="7303" t="4868" r="3854" b="4531"/>
                    <a:stretch/>
                  </pic:blipFill>
                  <pic:spPr bwMode="auto">
                    <a:xfrm>
                      <a:off x="0" y="0"/>
                      <a:ext cx="4844441" cy="3304066"/>
                    </a:xfrm>
                    <a:prstGeom prst="rect">
                      <a:avLst/>
                    </a:prstGeom>
                    <a:noFill/>
                    <a:ln>
                      <a:noFill/>
                    </a:ln>
                    <a:extLst>
                      <a:ext uri="{53640926-AAD7-44D8-BBD7-CCE9431645EC}">
                        <a14:shadowObscured xmlns:a14="http://schemas.microsoft.com/office/drawing/2010/main"/>
                      </a:ext>
                    </a:extLst>
                  </pic:spPr>
                </pic:pic>
              </a:graphicData>
            </a:graphic>
          </wp:inline>
        </w:drawing>
      </w:r>
    </w:p>
    <w:p w:rsidR="00D82154" w:rsidRPr="003E2E02" w:rsidRDefault="00D82154" w:rsidP="00D82154">
      <w:pPr>
        <w:spacing w:after="0" w:line="240" w:lineRule="auto"/>
        <w:jc w:val="center"/>
        <w:rPr>
          <w:rFonts w:ascii="Times New Roman" w:hAnsi="Times New Roman" w:cs="Times New Roman"/>
          <w:sz w:val="28"/>
          <w:szCs w:val="28"/>
          <w:lang w:val="uk-UA"/>
        </w:rPr>
      </w:pPr>
      <w:r w:rsidRPr="003E2E02">
        <w:rPr>
          <w:rFonts w:ascii="Times New Roman" w:hAnsi="Times New Roman" w:cs="Times New Roman"/>
          <w:sz w:val="28"/>
          <w:szCs w:val="28"/>
          <w:lang w:val="uk-UA"/>
        </w:rPr>
        <w:t>Запитання</w:t>
      </w:r>
    </w:p>
    <w:p w:rsidR="00D82154" w:rsidRPr="003E2E02" w:rsidRDefault="00D82154" w:rsidP="00D82154">
      <w:pPr>
        <w:pStyle w:val="a4"/>
        <w:numPr>
          <w:ilvl w:val="0"/>
          <w:numId w:val="1"/>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Що таке реклама?</w:t>
      </w:r>
    </w:p>
    <w:p w:rsidR="00D82154" w:rsidRPr="003E2E02" w:rsidRDefault="00D82154" w:rsidP="00D82154">
      <w:pPr>
        <w:pStyle w:val="a4"/>
        <w:numPr>
          <w:ilvl w:val="0"/>
          <w:numId w:val="1"/>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З якою метою використовують рекламу?</w:t>
      </w:r>
    </w:p>
    <w:p w:rsidR="00D82154" w:rsidRPr="003E2E02" w:rsidRDefault="00D82154" w:rsidP="00D82154">
      <w:pPr>
        <w:pStyle w:val="a4"/>
        <w:numPr>
          <w:ilvl w:val="0"/>
          <w:numId w:val="1"/>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Чи впливає реклама на свідомість людини?</w:t>
      </w:r>
    </w:p>
    <w:p w:rsidR="00D82154" w:rsidRPr="003E2E02" w:rsidRDefault="00D82154" w:rsidP="00D82154">
      <w:pPr>
        <w:pStyle w:val="a4"/>
        <w:numPr>
          <w:ilvl w:val="0"/>
          <w:numId w:val="1"/>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Що таке фірмовий стиль?</w:t>
      </w:r>
    </w:p>
    <w:p w:rsidR="00D82154" w:rsidRPr="003E2E02" w:rsidRDefault="00D82154" w:rsidP="00D82154">
      <w:pPr>
        <w:pStyle w:val="a4"/>
        <w:numPr>
          <w:ilvl w:val="0"/>
          <w:numId w:val="1"/>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Що таке тренд? </w:t>
      </w:r>
    </w:p>
    <w:p w:rsidR="00D82154" w:rsidRPr="003E2E02" w:rsidRDefault="00D82154" w:rsidP="00D82154">
      <w:pPr>
        <w:pStyle w:val="a4"/>
        <w:spacing w:after="0" w:line="240" w:lineRule="auto"/>
        <w:ind w:left="0"/>
        <w:jc w:val="both"/>
        <w:rPr>
          <w:rFonts w:ascii="Times New Roman" w:hAnsi="Times New Roman" w:cs="Times New Roman"/>
          <w:sz w:val="28"/>
          <w:szCs w:val="28"/>
          <w:lang w:val="uk-UA"/>
        </w:rPr>
      </w:pPr>
    </w:p>
    <w:p w:rsidR="00D82154" w:rsidRPr="003E2E02" w:rsidRDefault="00D82154" w:rsidP="00D82154">
      <w:pPr>
        <w:pStyle w:val="a4"/>
        <w:tabs>
          <w:tab w:val="left" w:pos="567"/>
        </w:tabs>
        <w:spacing w:after="0" w:line="240" w:lineRule="auto"/>
        <w:ind w:left="0" w:firstLine="567"/>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lastRenderedPageBreak/>
        <w:t>3. Мотивація навчально - трудової діяльності</w:t>
      </w:r>
    </w:p>
    <w:p w:rsidR="00D82154" w:rsidRPr="003E2E02" w:rsidRDefault="00D82154" w:rsidP="00D82154">
      <w:pPr>
        <w:spacing w:after="0" w:line="240" w:lineRule="auto"/>
        <w:jc w:val="center"/>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drawing>
          <wp:inline distT="0" distB="0" distL="0" distR="0" wp14:anchorId="16552E70" wp14:editId="5CE34C16">
            <wp:extent cx="5734050" cy="3543300"/>
            <wp:effectExtent l="0" t="0" r="0" b="0"/>
            <wp:docPr id="2063" name="Рисунок 2063" descr="D:\Флешка\ТАНЮША\Інформатика 10 клас\2018 - 2019\ІІ Семестр\КАПЕЛЮ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Флешка\ТАНЮША\Інформатика 10 клас\2018 - 2019\ІІ Семестр\КАПЕЛЮХ.jpg"/>
                    <pic:cNvPicPr>
                      <a:picLocks noChangeAspect="1" noChangeArrowheads="1"/>
                    </pic:cNvPicPr>
                  </pic:nvPicPr>
                  <pic:blipFill rotWithShape="1">
                    <a:blip r:embed="rId7">
                      <a:extLst>
                        <a:ext uri="{BEBA8EAE-BF5A-486C-A8C5-ECC9F3942E4B}">
                          <a14:imgProps xmlns:a14="http://schemas.microsoft.com/office/drawing/2010/main">
                            <a14:imgLayer r:embed="rId8">
                              <a14:imgEffect>
                                <a14:sharpenSoften amount="25000"/>
                              </a14:imgEffect>
                              <a14:imgEffect>
                                <a14:colorTemperature colorTemp="7200"/>
                              </a14:imgEffect>
                              <a14:imgEffect>
                                <a14:saturation sat="200000"/>
                              </a14:imgEffect>
                              <a14:imgEffect>
                                <a14:brightnessContrast contrast="40000"/>
                              </a14:imgEffect>
                            </a14:imgLayer>
                          </a14:imgProps>
                        </a:ext>
                        <a:ext uri="{28A0092B-C50C-407E-A947-70E740481C1C}">
                          <a14:useLocalDpi xmlns:a14="http://schemas.microsoft.com/office/drawing/2010/main" val="0"/>
                        </a:ext>
                      </a:extLst>
                    </a:blip>
                    <a:srcRect l="1625" t="6720" r="5596" b="5475"/>
                    <a:stretch/>
                  </pic:blipFill>
                  <pic:spPr bwMode="auto">
                    <a:xfrm>
                      <a:off x="0" y="0"/>
                      <a:ext cx="5734044" cy="3543296"/>
                    </a:xfrm>
                    <a:prstGeom prst="rect">
                      <a:avLst/>
                    </a:prstGeom>
                    <a:noFill/>
                    <a:ln>
                      <a:noFill/>
                    </a:ln>
                    <a:extLst>
                      <a:ext uri="{53640926-AAD7-44D8-BBD7-CCE9431645EC}">
                        <a14:shadowObscured xmlns:a14="http://schemas.microsoft.com/office/drawing/2010/main"/>
                      </a:ext>
                    </a:extLst>
                  </pic:spPr>
                </pic:pic>
              </a:graphicData>
            </a:graphic>
          </wp:inline>
        </w:drawing>
      </w:r>
    </w:p>
    <w:p w:rsidR="00D82154" w:rsidRPr="003E2E02" w:rsidRDefault="00D82154" w:rsidP="00D82154">
      <w:pPr>
        <w:pStyle w:val="a5"/>
        <w:shd w:val="clear" w:color="auto" w:fill="FFFFFF"/>
        <w:spacing w:before="0" w:beforeAutospacing="0" w:after="0" w:afterAutospacing="0"/>
        <w:ind w:firstLine="567"/>
        <w:jc w:val="both"/>
        <w:rPr>
          <w:i/>
          <w:sz w:val="28"/>
          <w:szCs w:val="28"/>
          <w:shd w:val="clear" w:color="auto" w:fill="FFFFFF"/>
          <w:lang w:val="uk-UA"/>
        </w:rPr>
      </w:pPr>
      <w:r w:rsidRPr="003E2E02">
        <w:rPr>
          <w:i/>
          <w:sz w:val="28"/>
          <w:szCs w:val="28"/>
          <w:shd w:val="clear" w:color="auto" w:fill="FFFFFF"/>
          <w:lang w:val="uk-UA"/>
        </w:rPr>
        <w:t xml:space="preserve">Поділити учнів класу на 6 груп. Кожна команда буде представляти капелюх певного кольору і має, спираючись на певний тип мислення, дотримуватися відповідного підходу до аналізу предмету дискусії. Оголошується проблемне питання та надається час на підготовчий етап командного виступу. Із залученням всіх учнів, ґрунтуючись на доповідях учасників, разом слід зробити висновки, чому важливо підходити до оцінки предмету дискусії з різних точок зору. </w:t>
      </w:r>
    </w:p>
    <w:p w:rsidR="00D82154" w:rsidRPr="003E2E02" w:rsidRDefault="00D82154" w:rsidP="00D82154">
      <w:pPr>
        <w:pStyle w:val="a5"/>
        <w:shd w:val="clear" w:color="auto" w:fill="FFFFFF"/>
        <w:spacing w:before="0" w:beforeAutospacing="0" w:after="0" w:afterAutospacing="0"/>
        <w:ind w:firstLine="567"/>
        <w:jc w:val="both"/>
        <w:rPr>
          <w:i/>
          <w:sz w:val="28"/>
          <w:szCs w:val="28"/>
          <w:lang w:val="uk-UA"/>
        </w:rPr>
      </w:pPr>
      <w:r w:rsidRPr="003E2E02">
        <w:rPr>
          <w:i/>
          <w:sz w:val="28"/>
          <w:szCs w:val="28"/>
          <w:shd w:val="clear" w:color="auto" w:fill="FFFFFF"/>
          <w:lang w:val="uk-UA"/>
        </w:rPr>
        <w:t>В</w:t>
      </w:r>
      <w:r w:rsidRPr="003E2E02">
        <w:rPr>
          <w:i/>
          <w:sz w:val="28"/>
          <w:szCs w:val="28"/>
          <w:lang w:val="uk-UA"/>
        </w:rPr>
        <w:t> процесі дискусії спочатку слід надати слово представникам Білого капелюху – перш ніж оцінити будь-яке проблемне питання, варто передусім ознайомитись з інформацією про предмет обговорення.</w:t>
      </w:r>
    </w:p>
    <w:p w:rsidR="00D82154" w:rsidRPr="003E2E02" w:rsidRDefault="00D82154" w:rsidP="00D82154">
      <w:pPr>
        <w:pStyle w:val="a5"/>
        <w:shd w:val="clear" w:color="auto" w:fill="FFFFFF"/>
        <w:spacing w:before="0" w:beforeAutospacing="0" w:after="0" w:afterAutospacing="0"/>
        <w:ind w:firstLine="567"/>
        <w:jc w:val="both"/>
        <w:rPr>
          <w:i/>
          <w:sz w:val="28"/>
          <w:szCs w:val="28"/>
          <w:lang w:val="uk-UA"/>
        </w:rPr>
      </w:pPr>
      <w:r w:rsidRPr="003E2E02">
        <w:rPr>
          <w:i/>
          <w:sz w:val="28"/>
          <w:szCs w:val="28"/>
          <w:lang w:val="uk-UA"/>
        </w:rPr>
        <w:t>Після Чорного варто надати слово Жовтому – це урівноважить думки й оцінки.</w:t>
      </w:r>
    </w:p>
    <w:p w:rsidR="00D82154" w:rsidRPr="003E2E02" w:rsidRDefault="00D82154" w:rsidP="00D82154">
      <w:pPr>
        <w:pStyle w:val="a5"/>
        <w:shd w:val="clear" w:color="auto" w:fill="FFFFFF"/>
        <w:spacing w:before="0" w:beforeAutospacing="0" w:after="0" w:afterAutospacing="0"/>
        <w:ind w:firstLine="567"/>
        <w:jc w:val="both"/>
        <w:rPr>
          <w:i/>
          <w:sz w:val="28"/>
          <w:szCs w:val="28"/>
          <w:lang w:val="uk-UA"/>
        </w:rPr>
      </w:pPr>
      <w:r w:rsidRPr="003E2E02">
        <w:rPr>
          <w:i/>
          <w:sz w:val="28"/>
          <w:szCs w:val="28"/>
          <w:lang w:val="uk-UA"/>
        </w:rPr>
        <w:t>Останнім потрібно вислухати Синій капелюх.</w:t>
      </w:r>
    </w:p>
    <w:p w:rsidR="00D82154" w:rsidRPr="003E2E02" w:rsidRDefault="00D82154" w:rsidP="00D82154">
      <w:pPr>
        <w:pStyle w:val="a5"/>
        <w:shd w:val="clear" w:color="auto" w:fill="FFFFFF"/>
        <w:spacing w:before="0" w:beforeAutospacing="0" w:after="0" w:afterAutospacing="0"/>
        <w:ind w:firstLine="567"/>
        <w:jc w:val="both"/>
        <w:rPr>
          <w:i/>
          <w:sz w:val="28"/>
          <w:szCs w:val="28"/>
          <w:lang w:val="uk-UA"/>
        </w:rPr>
      </w:pPr>
      <w:r w:rsidRPr="003E2E02">
        <w:rPr>
          <w:i/>
          <w:sz w:val="28"/>
          <w:szCs w:val="28"/>
          <w:lang w:val="uk-UA"/>
        </w:rPr>
        <w:t>Послідовність виступів представників капелюхів іншого кольору можна узгодити в процесі дискусії – залежно від активності учасників гри.</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Проблемне запитання</w:t>
      </w:r>
    </w:p>
    <w:p w:rsidR="00D82154" w:rsidRPr="003E2E02" w:rsidRDefault="00D82154" w:rsidP="00D82154">
      <w:pPr>
        <w:pStyle w:val="a4"/>
        <w:numPr>
          <w:ilvl w:val="0"/>
          <w:numId w:val="2"/>
        </w:numPr>
        <w:spacing w:after="0" w:line="240" w:lineRule="auto"/>
        <w:ind w:left="0" w:firstLine="567"/>
        <w:jc w:val="both"/>
        <w:rPr>
          <w:rFonts w:ascii="Times New Roman" w:hAnsi="Times New Roman" w:cs="Times New Roman"/>
          <w:b/>
          <w:sz w:val="28"/>
          <w:szCs w:val="28"/>
          <w:lang w:val="uk-UA"/>
        </w:rPr>
      </w:pPr>
      <w:r w:rsidRPr="003E2E02">
        <w:rPr>
          <w:rFonts w:ascii="Times New Roman" w:hAnsi="Times New Roman" w:cs="Times New Roman"/>
          <w:b/>
          <w:sz w:val="28"/>
          <w:szCs w:val="28"/>
          <w:lang w:val="uk-UA"/>
        </w:rPr>
        <w:t>Навіщо потрібна реклама?</w:t>
      </w:r>
    </w:p>
    <w:p w:rsidR="00D82154" w:rsidRPr="003E2E02" w:rsidRDefault="00D82154" w:rsidP="00D82154">
      <w:pPr>
        <w:pStyle w:val="a4"/>
        <w:spacing w:after="0" w:line="240" w:lineRule="auto"/>
        <w:ind w:left="0"/>
        <w:jc w:val="right"/>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Додаток 1 </w:t>
      </w:r>
    </w:p>
    <w:p w:rsidR="00D82154" w:rsidRPr="003E2E02" w:rsidRDefault="00D82154" w:rsidP="00D82154">
      <w:pPr>
        <w:pStyle w:val="a4"/>
        <w:spacing w:after="0" w:line="240" w:lineRule="auto"/>
        <w:ind w:left="0"/>
        <w:jc w:val="center"/>
        <w:rPr>
          <w:rFonts w:ascii="Times New Roman" w:hAnsi="Times New Roman" w:cs="Times New Roman"/>
          <w:sz w:val="28"/>
          <w:szCs w:val="28"/>
          <w:lang w:val="uk-UA"/>
        </w:rPr>
      </w:pPr>
      <w:r w:rsidRPr="003E2E02">
        <w:rPr>
          <w:rFonts w:ascii="Times New Roman" w:hAnsi="Times New Roman" w:cs="Times New Roman"/>
          <w:sz w:val="28"/>
          <w:szCs w:val="28"/>
          <w:lang w:val="uk-UA"/>
        </w:rPr>
        <w:t>Капелюхи</w:t>
      </w:r>
    </w:p>
    <w:p w:rsidR="00D82154" w:rsidRPr="003E2E02" w:rsidRDefault="00D82154" w:rsidP="00D82154">
      <w:pPr>
        <w:pStyle w:val="a4"/>
        <w:spacing w:after="0" w:line="240" w:lineRule="auto"/>
        <w:ind w:left="0"/>
        <w:jc w:val="center"/>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drawing>
          <wp:inline distT="0" distB="0" distL="0" distR="0" wp14:anchorId="31A6D05B" wp14:editId="6793F777">
            <wp:extent cx="3562350" cy="1600200"/>
            <wp:effectExtent l="0" t="0" r="0" b="0"/>
            <wp:docPr id="3" name="Рисунок 3" descr="D:\Флешка\ТАНЮША\Інформатика 10 клас\2018 - 2019\ІІ Семестр\Урок 3\Додаток 1 Капилюх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Флешка\ТАНЮША\Інформатика 10 клас\2018 - 2019\ІІ Семестр\Урок 3\Додаток 1 Капилюхи.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62350" cy="1600200"/>
                    </a:xfrm>
                    <a:prstGeom prst="rect">
                      <a:avLst/>
                    </a:prstGeom>
                    <a:noFill/>
                    <a:ln>
                      <a:noFill/>
                    </a:ln>
                  </pic:spPr>
                </pic:pic>
              </a:graphicData>
            </a:graphic>
          </wp:inline>
        </w:drawing>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lastRenderedPageBreak/>
        <w:t>Отже, тема нашого уроку:</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pStyle w:val="a4"/>
        <w:numPr>
          <w:ilvl w:val="0"/>
          <w:numId w:val="8"/>
        </w:numPr>
        <w:spacing w:after="0" w:line="240" w:lineRule="auto"/>
        <w:ind w:left="0" w:firstLine="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Повідомлення теми, мети, завдань уроку (Слайд 1)</w:t>
      </w:r>
    </w:p>
    <w:p w:rsidR="00D82154" w:rsidRPr="003E2E02" w:rsidRDefault="00D82154" w:rsidP="00D82154">
      <w:pPr>
        <w:spacing w:after="0" w:line="240" w:lineRule="auto"/>
        <w:ind w:firstLine="567"/>
        <w:rPr>
          <w:rFonts w:ascii="Times New Roman" w:hAnsi="Times New Roman" w:cs="Times New Roman"/>
          <w:b/>
          <w:sz w:val="28"/>
          <w:szCs w:val="28"/>
          <w:lang w:val="uk-UA"/>
        </w:rPr>
      </w:pPr>
      <w:r w:rsidRPr="003E2E02">
        <w:rPr>
          <w:rFonts w:ascii="Times New Roman" w:hAnsi="Times New Roman" w:cs="Times New Roman"/>
          <w:b/>
          <w:sz w:val="28"/>
          <w:szCs w:val="28"/>
          <w:lang w:val="uk-UA"/>
        </w:rPr>
        <w:t>Тема: Сучасна реклама та фірмовий стиль: напрямки, стилі, тренди</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b/>
          <w:sz w:val="28"/>
          <w:szCs w:val="28"/>
          <w:lang w:val="uk-UA"/>
        </w:rPr>
        <w:t xml:space="preserve">Мета: </w:t>
      </w:r>
      <w:r w:rsidRPr="003E2E02">
        <w:rPr>
          <w:rFonts w:ascii="Times New Roman" w:hAnsi="Times New Roman" w:cs="Times New Roman"/>
          <w:sz w:val="28"/>
          <w:szCs w:val="28"/>
          <w:lang w:val="uk-UA"/>
        </w:rPr>
        <w:t>засвоїти знання про сучасну рекламу та фірмовий стиль: напрямки, стилі, тренди; сформувати вміння створювати рекламу та логотип з використанням комп’ютерної техніки.</w:t>
      </w:r>
    </w:p>
    <w:p w:rsidR="00D82154" w:rsidRPr="003E2E02" w:rsidRDefault="00D82154" w:rsidP="00D82154">
      <w:pPr>
        <w:spacing w:after="0" w:line="240" w:lineRule="auto"/>
        <w:ind w:firstLine="567"/>
        <w:jc w:val="both"/>
        <w:rPr>
          <w:rFonts w:ascii="Times New Roman" w:hAnsi="Times New Roman" w:cs="Times New Roman"/>
          <w:b/>
          <w:sz w:val="28"/>
          <w:szCs w:val="28"/>
          <w:lang w:val="uk-UA"/>
        </w:rPr>
      </w:pPr>
      <w:r w:rsidRPr="003E2E02">
        <w:rPr>
          <w:rFonts w:ascii="Times New Roman" w:hAnsi="Times New Roman" w:cs="Times New Roman"/>
          <w:b/>
          <w:sz w:val="28"/>
          <w:szCs w:val="28"/>
          <w:lang w:val="uk-UA"/>
        </w:rPr>
        <w:t xml:space="preserve">Завдання: </w:t>
      </w:r>
    </w:p>
    <w:p w:rsidR="00D82154" w:rsidRPr="003E2E02" w:rsidRDefault="00D82154" w:rsidP="00D82154">
      <w:pPr>
        <w:pStyle w:val="a4"/>
        <w:numPr>
          <w:ilvl w:val="0"/>
          <w:numId w:val="5"/>
        </w:numPr>
        <w:spacing w:after="0" w:line="240" w:lineRule="auto"/>
        <w:ind w:left="0" w:firstLine="0"/>
        <w:jc w:val="both"/>
        <w:rPr>
          <w:rFonts w:ascii="Times New Roman" w:hAnsi="Times New Roman" w:cs="Times New Roman"/>
          <w:b/>
          <w:sz w:val="28"/>
          <w:szCs w:val="28"/>
          <w:lang w:val="uk-UA"/>
        </w:rPr>
      </w:pPr>
      <w:r w:rsidRPr="003E2E02">
        <w:rPr>
          <w:rFonts w:ascii="Times New Roman" w:hAnsi="Times New Roman" w:cs="Times New Roman"/>
          <w:sz w:val="28"/>
          <w:szCs w:val="28"/>
          <w:lang w:val="uk-UA"/>
        </w:rPr>
        <w:t>Ознайомитися з сучасною рекламою та фірмовим стилем: напрямками, стилями, трендами.</w:t>
      </w:r>
    </w:p>
    <w:p w:rsidR="00D82154" w:rsidRPr="003E2E02" w:rsidRDefault="00D82154" w:rsidP="00D82154">
      <w:pPr>
        <w:pStyle w:val="a4"/>
        <w:numPr>
          <w:ilvl w:val="0"/>
          <w:numId w:val="5"/>
        </w:numPr>
        <w:spacing w:after="0" w:line="240" w:lineRule="auto"/>
        <w:ind w:left="0" w:firstLine="0"/>
        <w:jc w:val="both"/>
        <w:rPr>
          <w:rFonts w:ascii="Times New Roman" w:hAnsi="Times New Roman" w:cs="Times New Roman"/>
          <w:b/>
          <w:sz w:val="28"/>
          <w:szCs w:val="28"/>
          <w:lang w:val="uk-UA"/>
        </w:rPr>
      </w:pPr>
      <w:r w:rsidRPr="003E2E02">
        <w:rPr>
          <w:rFonts w:ascii="Times New Roman" w:hAnsi="Times New Roman" w:cs="Times New Roman"/>
          <w:sz w:val="28"/>
          <w:szCs w:val="28"/>
          <w:lang w:val="uk-UA"/>
        </w:rPr>
        <w:t xml:space="preserve">Навчитися </w:t>
      </w:r>
      <w:r w:rsidRPr="003E2E02">
        <w:rPr>
          <w:rFonts w:ascii="Times New Roman" w:hAnsi="Times New Roman" w:cs="Times New Roman"/>
          <w:b/>
          <w:sz w:val="28"/>
          <w:szCs w:val="28"/>
          <w:lang w:val="uk-UA"/>
        </w:rPr>
        <w:t xml:space="preserve"> </w:t>
      </w:r>
      <w:r w:rsidRPr="003E2E02">
        <w:rPr>
          <w:rFonts w:ascii="Times New Roman" w:hAnsi="Times New Roman" w:cs="Times New Roman"/>
          <w:sz w:val="28"/>
          <w:szCs w:val="28"/>
          <w:lang w:val="uk-UA"/>
        </w:rPr>
        <w:t xml:space="preserve">створювати рекламу та логотип  з використанням комп’ютерної техніки. </w:t>
      </w:r>
      <w:r w:rsidRPr="003E2E02">
        <w:rPr>
          <w:rFonts w:ascii="Times New Roman" w:hAnsi="Times New Roman" w:cs="Times New Roman"/>
          <w:b/>
          <w:sz w:val="28"/>
          <w:szCs w:val="28"/>
          <w:lang w:val="uk-UA"/>
        </w:rPr>
        <w:t>(Слайд 2)</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План</w:t>
      </w:r>
    </w:p>
    <w:p w:rsidR="00D82154" w:rsidRPr="003E2E02" w:rsidRDefault="00D82154" w:rsidP="00D82154">
      <w:pPr>
        <w:pStyle w:val="a4"/>
        <w:numPr>
          <w:ilvl w:val="0"/>
          <w:numId w:val="3"/>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Сучасна реклама</w:t>
      </w:r>
    </w:p>
    <w:p w:rsidR="00D82154" w:rsidRPr="003E2E02" w:rsidRDefault="00D82154" w:rsidP="00D82154">
      <w:pPr>
        <w:pStyle w:val="a4"/>
        <w:numPr>
          <w:ilvl w:val="0"/>
          <w:numId w:val="3"/>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Види реклами</w:t>
      </w:r>
    </w:p>
    <w:p w:rsidR="00D82154" w:rsidRPr="003E2E02" w:rsidRDefault="00D82154" w:rsidP="00D82154">
      <w:pPr>
        <w:pStyle w:val="a4"/>
        <w:numPr>
          <w:ilvl w:val="0"/>
          <w:numId w:val="3"/>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Фірмовий стиль: напрямки, стилі, тренди</w:t>
      </w:r>
    </w:p>
    <w:p w:rsidR="00D82154" w:rsidRPr="003E2E02" w:rsidRDefault="00D82154" w:rsidP="00D82154">
      <w:pPr>
        <w:spacing w:after="0" w:line="240" w:lineRule="auto"/>
        <w:jc w:val="both"/>
        <w:rPr>
          <w:rFonts w:ascii="Times New Roman" w:hAnsi="Times New Roman" w:cs="Times New Roman"/>
          <w:b/>
          <w:sz w:val="28"/>
          <w:szCs w:val="28"/>
          <w:lang w:val="uk-UA"/>
        </w:rPr>
      </w:pPr>
    </w:p>
    <w:p w:rsidR="00D82154" w:rsidRPr="003E2E02" w:rsidRDefault="00D82154" w:rsidP="00D82154">
      <w:pPr>
        <w:pStyle w:val="a4"/>
        <w:numPr>
          <w:ilvl w:val="0"/>
          <w:numId w:val="8"/>
        </w:numPr>
        <w:spacing w:after="0" w:line="240" w:lineRule="auto"/>
        <w:ind w:left="0" w:firstLine="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Вивчення нового матеріалу</w:t>
      </w:r>
    </w:p>
    <w:p w:rsidR="00D82154" w:rsidRPr="003E2E02" w:rsidRDefault="00D82154" w:rsidP="00D82154">
      <w:pPr>
        <w:spacing w:after="0" w:line="240" w:lineRule="auto"/>
        <w:ind w:firstLine="567"/>
        <w:jc w:val="both"/>
        <w:rPr>
          <w:rFonts w:ascii="Times New Roman" w:hAnsi="Times New Roman" w:cs="Times New Roman"/>
          <w:b/>
          <w:sz w:val="28"/>
          <w:szCs w:val="28"/>
          <w:lang w:val="uk-UA"/>
        </w:rPr>
      </w:pPr>
      <w:r w:rsidRPr="003E2E02">
        <w:rPr>
          <w:rFonts w:ascii="Times New Roman" w:hAnsi="Times New Roman" w:cs="Times New Roman"/>
          <w:b/>
          <w:sz w:val="28"/>
          <w:szCs w:val="28"/>
          <w:lang w:val="uk-UA"/>
        </w:rPr>
        <w:t>Розповідь вчителя супроводжується показом комп’ютерної презентації.</w:t>
      </w:r>
    </w:p>
    <w:p w:rsidR="00D82154" w:rsidRPr="003E2E02" w:rsidRDefault="00D82154" w:rsidP="00D82154">
      <w:pPr>
        <w:pStyle w:val="a4"/>
        <w:numPr>
          <w:ilvl w:val="0"/>
          <w:numId w:val="4"/>
        </w:numPr>
        <w:spacing w:after="0" w:line="240" w:lineRule="auto"/>
        <w:ind w:left="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Сучасна реклама</w:t>
      </w:r>
    </w:p>
    <w:p w:rsidR="00D82154" w:rsidRPr="003E2E02" w:rsidRDefault="00D82154" w:rsidP="00D82154">
      <w:pPr>
        <w:spacing w:after="0" w:line="240" w:lineRule="auto"/>
        <w:ind w:firstLine="360"/>
        <w:jc w:val="both"/>
        <w:rPr>
          <w:rFonts w:ascii="Times New Roman" w:hAnsi="Times New Roman" w:cs="Times New Roman"/>
          <w:sz w:val="28"/>
          <w:szCs w:val="28"/>
          <w:lang w:val="uk-UA"/>
        </w:rPr>
      </w:pPr>
      <w:proofErr w:type="spellStart"/>
      <w:r w:rsidRPr="003E2E02">
        <w:rPr>
          <w:rFonts w:ascii="Times New Roman" w:hAnsi="Times New Roman" w:cs="Times New Roman"/>
          <w:sz w:val="28"/>
          <w:szCs w:val="28"/>
          <w:lang w:val="uk-UA"/>
        </w:rPr>
        <w:t>Рекла́ма</w:t>
      </w:r>
      <w:proofErr w:type="spellEnd"/>
      <w:r w:rsidRPr="003E2E02">
        <w:rPr>
          <w:rFonts w:ascii="Times New Roman" w:hAnsi="Times New Roman" w:cs="Times New Roman"/>
          <w:sz w:val="28"/>
          <w:szCs w:val="28"/>
          <w:lang w:val="uk-UA"/>
        </w:rPr>
        <w:t xml:space="preserve"> — «гукати раз-у-раз, знову викликати, повторно вигукувати») — популяризація товарів, видовищ, послуг і т. ін. з метою привернути увагу покупців, споживачів, глядачів, замовників тощо, поширення інформації про когось, щось для створення популярності, а також візуальна та інша медіа-продукція — плакати, оголошення, </w:t>
      </w:r>
      <w:proofErr w:type="spellStart"/>
      <w:r w:rsidRPr="003E2E02">
        <w:rPr>
          <w:rFonts w:ascii="Times New Roman" w:hAnsi="Times New Roman" w:cs="Times New Roman"/>
          <w:sz w:val="28"/>
          <w:szCs w:val="28"/>
          <w:lang w:val="uk-UA"/>
        </w:rPr>
        <w:t>відеокліпи</w:t>
      </w:r>
      <w:proofErr w:type="spellEnd"/>
      <w:r w:rsidRPr="003E2E02">
        <w:rPr>
          <w:rFonts w:ascii="Times New Roman" w:hAnsi="Times New Roman" w:cs="Times New Roman"/>
          <w:sz w:val="28"/>
          <w:szCs w:val="28"/>
          <w:lang w:val="uk-UA"/>
        </w:rPr>
        <w:t xml:space="preserve">, що використовуються як засіб привертання уваги потенційних споживачів. </w:t>
      </w:r>
      <w:r w:rsidRPr="003E2E02">
        <w:rPr>
          <w:rFonts w:ascii="Times New Roman" w:hAnsi="Times New Roman" w:cs="Times New Roman"/>
          <w:b/>
          <w:sz w:val="28"/>
          <w:szCs w:val="28"/>
          <w:lang w:val="uk-UA"/>
        </w:rPr>
        <w:t>(Слайд 3)</w:t>
      </w:r>
    </w:p>
    <w:p w:rsidR="00D82154" w:rsidRPr="003E2E02" w:rsidRDefault="00D82154" w:rsidP="00D82154">
      <w:pPr>
        <w:spacing w:after="0" w:line="240" w:lineRule="auto"/>
        <w:jc w:val="center"/>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drawing>
          <wp:inline distT="0" distB="0" distL="0" distR="0" wp14:anchorId="2E593FAF" wp14:editId="30ECE7E1">
            <wp:extent cx="4572638" cy="3429479"/>
            <wp:effectExtent l="0" t="0" r="0" b="0"/>
            <wp:docPr id="2064" name="Рисунок 2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BEBA8EAE-BF5A-486C-A8C5-ECC9F3942E4B}">
                          <a14:imgProps xmlns:a14="http://schemas.microsoft.com/office/drawing/2010/main">
                            <a14:imgLayer r:embed="rId11">
                              <a14:imgEffect>
                                <a14:sharpenSoften amount="25000"/>
                              </a14:imgEffect>
                              <a14:imgEffect>
                                <a14:colorTemperature colorTemp="7200"/>
                              </a14:imgEffect>
                              <a14:imgEffect>
                                <a14:saturation sat="200000"/>
                              </a14:imgEffect>
                              <a14:imgEffect>
                                <a14:brightnessContrast contrast="20000"/>
                              </a14:imgEffect>
                            </a14:imgLayer>
                          </a14:imgProps>
                        </a:ext>
                      </a:extLst>
                    </a:blip>
                    <a:stretch>
                      <a:fillRect/>
                    </a:stretch>
                  </pic:blipFill>
                  <pic:spPr>
                    <a:xfrm>
                      <a:off x="0" y="0"/>
                      <a:ext cx="4572638" cy="3429479"/>
                    </a:xfrm>
                    <a:prstGeom prst="rect">
                      <a:avLst/>
                    </a:prstGeom>
                  </pic:spPr>
                </pic:pic>
              </a:graphicData>
            </a:graphic>
          </wp:inline>
        </w:drawing>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lastRenderedPageBreak/>
        <w:t xml:space="preserve">Реклама завжди звертається до людини, реклама впливає на її свідомість, на прийняття того або іншого рішення, тому без знання психології людини реклама не може бути ефективною. </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Відповідно до законодавства України реклама — це інформація про особу чи товар, розповсюджена в будь-якій формі та в будь-який спосіб і призначена сформувати або підтримати обізнаність споживачів реклами та їх інтерес щодо таких особи чи товару.</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Реклама — популяризація товарів, видовищ, послуг і т. ін. з метою привернути увагу покупців, споживачів, глядачів, замовників і т. ін.</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Реклама - поширення відомостей про кого-, що-небудь для створення популярності. </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Реклама - плакат, оголошення і т. ін., що використовуються як засіб привертання уваги покупців, споживачів.</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Глобальними факторами розвитку реклами є потреби виробництва, торгівлі та фінансів, форма державного правління, цілі різноманітних релігійних конфесій, політиків та простих громадян. Реклама справедливо визначається як частина загальнолюдської культури. </w:t>
      </w:r>
      <w:r w:rsidRPr="003E2E02">
        <w:rPr>
          <w:rFonts w:ascii="Times New Roman" w:hAnsi="Times New Roman" w:cs="Times New Roman"/>
          <w:b/>
          <w:sz w:val="28"/>
          <w:szCs w:val="28"/>
          <w:lang w:val="uk-UA"/>
        </w:rPr>
        <w:t>(Слайд 4)</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drawing>
          <wp:inline distT="0" distB="0" distL="0" distR="0" wp14:anchorId="30BB5883" wp14:editId="1E3F7993">
            <wp:extent cx="5174901" cy="2716823"/>
            <wp:effectExtent l="0" t="0" r="6985" b="7620"/>
            <wp:docPr id="2065" name="Рисунок 2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extLst>
                        <a:ext uri="{BEBA8EAE-BF5A-486C-A8C5-ECC9F3942E4B}">
                          <a14:imgProps xmlns:a14="http://schemas.microsoft.com/office/drawing/2010/main">
                            <a14:imgLayer r:embed="rId13">
                              <a14:imgEffect>
                                <a14:sharpenSoften amount="25000"/>
                              </a14:imgEffect>
                              <a14:imgEffect>
                                <a14:colorTemperature colorTemp="7200"/>
                              </a14:imgEffect>
                              <a14:imgEffect>
                                <a14:saturation sat="200000"/>
                              </a14:imgEffect>
                              <a14:imgEffect>
                                <a14:brightnessContrast contrast="20000"/>
                              </a14:imgEffect>
                            </a14:imgLayer>
                          </a14:imgProps>
                        </a:ext>
                      </a:extLst>
                    </a:blip>
                    <a:srcRect t="14103" b="15897"/>
                    <a:stretch/>
                  </pic:blipFill>
                  <pic:spPr bwMode="auto">
                    <a:xfrm>
                      <a:off x="0" y="0"/>
                      <a:ext cx="5175623" cy="2717202"/>
                    </a:xfrm>
                    <a:prstGeom prst="rect">
                      <a:avLst/>
                    </a:prstGeom>
                    <a:ln>
                      <a:noFill/>
                    </a:ln>
                    <a:extLst>
                      <a:ext uri="{53640926-AAD7-44D8-BBD7-CCE9431645EC}">
                        <a14:shadowObscured xmlns:a14="http://schemas.microsoft.com/office/drawing/2010/main"/>
                      </a:ext>
                    </a:extLst>
                  </pic:spPr>
                </pic:pic>
              </a:graphicData>
            </a:graphic>
          </wp:inline>
        </w:drawing>
      </w:r>
    </w:p>
    <w:p w:rsidR="00D82154" w:rsidRPr="003E2E02" w:rsidRDefault="00D82154" w:rsidP="00D82154">
      <w:pPr>
        <w:pStyle w:val="a4"/>
        <w:numPr>
          <w:ilvl w:val="0"/>
          <w:numId w:val="4"/>
        </w:numPr>
        <w:spacing w:after="0" w:line="240" w:lineRule="auto"/>
        <w:ind w:left="0" w:firstLine="0"/>
        <w:jc w:val="center"/>
        <w:rPr>
          <w:rFonts w:ascii="Times New Roman" w:hAnsi="Times New Roman" w:cs="Times New Roman"/>
          <w:sz w:val="28"/>
          <w:szCs w:val="28"/>
          <w:lang w:val="uk-UA"/>
        </w:rPr>
      </w:pPr>
      <w:r w:rsidRPr="003E2E02">
        <w:rPr>
          <w:rFonts w:ascii="Times New Roman" w:hAnsi="Times New Roman" w:cs="Times New Roman"/>
          <w:b/>
          <w:sz w:val="28"/>
          <w:szCs w:val="28"/>
          <w:lang w:val="uk-UA"/>
        </w:rPr>
        <w:t>Види реклами</w:t>
      </w:r>
      <w:r w:rsidRPr="003E2E02">
        <w:rPr>
          <w:rFonts w:ascii="Times New Roman" w:hAnsi="Times New Roman" w:cs="Times New Roman"/>
          <w:sz w:val="28"/>
          <w:szCs w:val="28"/>
          <w:lang w:val="uk-UA"/>
        </w:rPr>
        <w:t xml:space="preserve"> </w:t>
      </w:r>
      <w:r w:rsidRPr="003E2E02">
        <w:rPr>
          <w:rFonts w:ascii="Times New Roman" w:hAnsi="Times New Roman" w:cs="Times New Roman"/>
          <w:b/>
          <w:sz w:val="28"/>
          <w:szCs w:val="28"/>
          <w:lang w:val="uk-UA"/>
        </w:rPr>
        <w:t>(Слайд 5)</w:t>
      </w:r>
    </w:p>
    <w:p w:rsidR="00D82154" w:rsidRPr="003E2E02" w:rsidRDefault="00D82154" w:rsidP="00D82154">
      <w:pPr>
        <w:pStyle w:val="a4"/>
        <w:numPr>
          <w:ilvl w:val="0"/>
          <w:numId w:val="6"/>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Масова (газети і журнали), радіо та ТБ, площини (</w:t>
      </w:r>
      <w:proofErr w:type="spellStart"/>
      <w:r w:rsidRPr="003E2E02">
        <w:rPr>
          <w:rFonts w:ascii="Times New Roman" w:hAnsi="Times New Roman" w:cs="Times New Roman"/>
          <w:sz w:val="28"/>
          <w:szCs w:val="28"/>
          <w:lang w:val="uk-UA"/>
        </w:rPr>
        <w:t>бігборди</w:t>
      </w:r>
      <w:proofErr w:type="spellEnd"/>
      <w:r w:rsidRPr="003E2E02">
        <w:rPr>
          <w:rFonts w:ascii="Times New Roman" w:hAnsi="Times New Roman" w:cs="Times New Roman"/>
          <w:sz w:val="28"/>
          <w:szCs w:val="28"/>
          <w:lang w:val="uk-UA"/>
        </w:rPr>
        <w:t>)</w:t>
      </w:r>
    </w:p>
    <w:p w:rsidR="00D82154" w:rsidRPr="003E2E02" w:rsidRDefault="00D82154" w:rsidP="00D82154">
      <w:pPr>
        <w:pStyle w:val="a4"/>
        <w:numPr>
          <w:ilvl w:val="0"/>
          <w:numId w:val="6"/>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Адресні (поштова розсилка, e-</w:t>
      </w:r>
      <w:proofErr w:type="spellStart"/>
      <w:r w:rsidRPr="003E2E02">
        <w:rPr>
          <w:rFonts w:ascii="Times New Roman" w:hAnsi="Times New Roman" w:cs="Times New Roman"/>
          <w:sz w:val="28"/>
          <w:szCs w:val="28"/>
          <w:lang w:val="uk-UA"/>
        </w:rPr>
        <w:t>mail</w:t>
      </w:r>
      <w:proofErr w:type="spellEnd"/>
      <w:r w:rsidRPr="003E2E02">
        <w:rPr>
          <w:rFonts w:ascii="Times New Roman" w:hAnsi="Times New Roman" w:cs="Times New Roman"/>
          <w:sz w:val="28"/>
          <w:szCs w:val="28"/>
          <w:lang w:val="uk-UA"/>
        </w:rPr>
        <w:t>, тату)</w:t>
      </w:r>
    </w:p>
    <w:p w:rsidR="00D82154" w:rsidRPr="003E2E02" w:rsidRDefault="00D82154" w:rsidP="00D82154">
      <w:pPr>
        <w:pStyle w:val="a4"/>
        <w:numPr>
          <w:ilvl w:val="0"/>
          <w:numId w:val="6"/>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Інтерактивні (кіоск, веб-сайт)</w:t>
      </w:r>
    </w:p>
    <w:p w:rsidR="00D82154" w:rsidRPr="003E2E02" w:rsidRDefault="00D82154" w:rsidP="00D82154">
      <w:pPr>
        <w:pStyle w:val="a4"/>
        <w:numPr>
          <w:ilvl w:val="0"/>
          <w:numId w:val="6"/>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Нетрадиційні (тату, рекламні повітряні кулі, візки з товаром)</w:t>
      </w:r>
    </w:p>
    <w:p w:rsidR="00D82154" w:rsidRPr="003E2E02" w:rsidRDefault="00D82154" w:rsidP="00D82154">
      <w:pPr>
        <w:pStyle w:val="a4"/>
        <w:numPr>
          <w:ilvl w:val="0"/>
          <w:numId w:val="6"/>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Нетоварна (соціальна, пропагандистська)</w:t>
      </w:r>
    </w:p>
    <w:p w:rsidR="00D82154" w:rsidRPr="003E2E02" w:rsidRDefault="00D82154" w:rsidP="00D82154">
      <w:pPr>
        <w:spacing w:after="0" w:line="240" w:lineRule="auto"/>
        <w:jc w:val="both"/>
        <w:rPr>
          <w:rFonts w:ascii="Times New Roman" w:hAnsi="Times New Roman" w:cs="Times New Roman"/>
          <w:sz w:val="28"/>
          <w:szCs w:val="28"/>
          <w:lang w:val="uk-UA"/>
        </w:rPr>
      </w:pPr>
    </w:p>
    <w:p w:rsidR="00D82154" w:rsidRPr="003E2E02" w:rsidRDefault="00D82154" w:rsidP="00D82154">
      <w:pPr>
        <w:spacing w:after="0" w:line="240" w:lineRule="auto"/>
        <w:jc w:val="both"/>
        <w:rPr>
          <w:rStyle w:val="a3"/>
          <w:sz w:val="28"/>
          <w:szCs w:val="28"/>
          <w:lang w:val="uk-UA"/>
        </w:rPr>
      </w:pPr>
      <w:r w:rsidRPr="003E2E02">
        <w:rPr>
          <w:rFonts w:ascii="Times New Roman" w:hAnsi="Times New Roman" w:cs="Times New Roman"/>
          <w:sz w:val="28"/>
          <w:szCs w:val="28"/>
          <w:lang w:val="uk-UA"/>
        </w:rPr>
        <w:fldChar w:fldCharType="begin"/>
      </w:r>
      <w:r w:rsidRPr="003E2E02">
        <w:rPr>
          <w:rFonts w:ascii="Times New Roman" w:hAnsi="Times New Roman" w:cs="Times New Roman"/>
          <w:sz w:val="28"/>
          <w:szCs w:val="28"/>
          <w:lang w:val="uk-UA"/>
        </w:rPr>
        <w:instrText xml:space="preserve"> HYPERLINK "https://sites.google.com/view/distance-informatics-10/%D0%BC%D0%BE%D0%B4%D1%83%D0%BB%D1%8C-%D0%B3%D1%80%D0%B0%D1%84%D1%96%D1%87%D0%BD%D0%B8%D0%B9-%D0%B4%D0%B8%D0%B7%D0%B0%D0%B9%D0%BD/%D0%B3%D1%80%D0%B0%D1%84%D1%96%D1%87%D0%BD%D0%B8%D0%B9-%D0%B4%D0%B8%D0%B7%D0%B0%D0%B9%D0%BD/%D1%83%D1%80%D0%BE%D0%BA-2" \l "h.p_Y1GoKMIUM1NZ" </w:instrText>
      </w:r>
      <w:r w:rsidRPr="003E2E02">
        <w:rPr>
          <w:rFonts w:ascii="Times New Roman" w:hAnsi="Times New Roman" w:cs="Times New Roman"/>
          <w:sz w:val="28"/>
          <w:szCs w:val="28"/>
          <w:lang w:val="uk-UA"/>
        </w:rPr>
        <w:fldChar w:fldCharType="separate"/>
      </w:r>
    </w:p>
    <w:p w:rsidR="00D82154" w:rsidRPr="003E2E02" w:rsidRDefault="00D82154" w:rsidP="00D82154">
      <w:pPr>
        <w:spacing w:after="0" w:line="240" w:lineRule="auto"/>
        <w:jc w:val="center"/>
        <w:rPr>
          <w:rFonts w:ascii="Times New Roman" w:hAnsi="Times New Roman" w:cs="Times New Roman"/>
          <w:sz w:val="28"/>
          <w:szCs w:val="28"/>
          <w:lang w:val="uk-UA"/>
        </w:rPr>
      </w:pPr>
      <w:r w:rsidRPr="003E2E02">
        <w:rPr>
          <w:rFonts w:ascii="Times New Roman" w:hAnsi="Times New Roman" w:cs="Times New Roman"/>
          <w:sz w:val="28"/>
          <w:szCs w:val="28"/>
          <w:lang w:val="uk-UA"/>
        </w:rPr>
        <w:lastRenderedPageBreak/>
        <w:fldChar w:fldCharType="end"/>
      </w:r>
      <w:r w:rsidRPr="003E2E02">
        <w:rPr>
          <w:rFonts w:ascii="Times New Roman" w:hAnsi="Times New Roman" w:cs="Times New Roman"/>
          <w:noProof/>
          <w:sz w:val="28"/>
          <w:szCs w:val="28"/>
          <w:lang w:val="uk-UA"/>
        </w:rPr>
        <w:t xml:space="preserve"> </w:t>
      </w:r>
      <w:r w:rsidRPr="003E2E02">
        <w:rPr>
          <w:rFonts w:ascii="Times New Roman" w:hAnsi="Times New Roman" w:cs="Times New Roman"/>
          <w:noProof/>
          <w:sz w:val="28"/>
          <w:szCs w:val="28"/>
          <w:lang w:val="uk-UA" w:eastAsia="uk-UA"/>
        </w:rPr>
        <w:drawing>
          <wp:inline distT="0" distB="0" distL="0" distR="0" wp14:anchorId="72755843" wp14:editId="1AC7FD99">
            <wp:extent cx="4572638" cy="3429479"/>
            <wp:effectExtent l="0" t="0" r="0" b="0"/>
            <wp:docPr id="2066" name="Рисунок 2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BEBA8EAE-BF5A-486C-A8C5-ECC9F3942E4B}">
                          <a14:imgProps xmlns:a14="http://schemas.microsoft.com/office/drawing/2010/main">
                            <a14:imgLayer r:embed="rId15">
                              <a14:imgEffect>
                                <a14:sharpenSoften amount="25000"/>
                              </a14:imgEffect>
                              <a14:imgEffect>
                                <a14:colorTemperature colorTemp="7200"/>
                              </a14:imgEffect>
                              <a14:imgEffect>
                                <a14:saturation sat="200000"/>
                              </a14:imgEffect>
                              <a14:imgEffect>
                                <a14:brightnessContrast contrast="20000"/>
                              </a14:imgEffect>
                            </a14:imgLayer>
                          </a14:imgProps>
                        </a:ext>
                      </a:extLst>
                    </a:blip>
                    <a:stretch>
                      <a:fillRect/>
                    </a:stretch>
                  </pic:blipFill>
                  <pic:spPr>
                    <a:xfrm>
                      <a:off x="0" y="0"/>
                      <a:ext cx="4572638" cy="3429479"/>
                    </a:xfrm>
                    <a:prstGeom prst="rect">
                      <a:avLst/>
                    </a:prstGeom>
                  </pic:spPr>
                </pic:pic>
              </a:graphicData>
            </a:graphic>
          </wp:inline>
        </w:drawing>
      </w:r>
    </w:p>
    <w:p w:rsidR="00D82154" w:rsidRPr="003E2E02" w:rsidRDefault="00D82154" w:rsidP="00D82154">
      <w:pPr>
        <w:spacing w:after="0" w:line="240" w:lineRule="auto"/>
        <w:jc w:val="center"/>
        <w:rPr>
          <w:rFonts w:ascii="Times New Roman" w:hAnsi="Times New Roman" w:cs="Times New Roman"/>
          <w:b/>
          <w:sz w:val="28"/>
          <w:szCs w:val="28"/>
          <w:lang w:val="uk-UA"/>
        </w:rPr>
      </w:pP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Нетоварна реклама</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Пропагує які-небудь ідеї та цілі, та аж ніяк не конкретний товар. Наприклад, нафтова компанія оголошує про свою здатність бурити нафтові свердловини без забруднення навколишнього середовища. До нетоварної відноситься також некомерційна реклама, спрямована на зміну поведінкової моделі (боротьба зі СНІДом, наркотиками) і популяризацію соціальних проблем, пропаганду здорового способу життя тощо).[9]</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p>
    <w:p w:rsidR="00D82154" w:rsidRPr="003E2E02" w:rsidRDefault="00D82154" w:rsidP="00D82154">
      <w:pPr>
        <w:pStyle w:val="a4"/>
        <w:numPr>
          <w:ilvl w:val="0"/>
          <w:numId w:val="4"/>
        </w:numPr>
        <w:spacing w:after="0" w:line="240" w:lineRule="auto"/>
        <w:ind w:left="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Фірмовий стиль</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proofErr w:type="spellStart"/>
      <w:r w:rsidRPr="003E2E02">
        <w:rPr>
          <w:rFonts w:ascii="Times New Roman" w:hAnsi="Times New Roman" w:cs="Times New Roman"/>
          <w:sz w:val="28"/>
          <w:szCs w:val="28"/>
          <w:lang w:val="uk-UA"/>
        </w:rPr>
        <w:t>Фі́рмовий</w:t>
      </w:r>
      <w:proofErr w:type="spellEnd"/>
      <w:r w:rsidRPr="003E2E02">
        <w:rPr>
          <w:rFonts w:ascii="Times New Roman" w:hAnsi="Times New Roman" w:cs="Times New Roman"/>
          <w:sz w:val="28"/>
          <w:szCs w:val="28"/>
          <w:lang w:val="uk-UA"/>
        </w:rPr>
        <w:t xml:space="preserve"> </w:t>
      </w:r>
      <w:proofErr w:type="spellStart"/>
      <w:r w:rsidRPr="003E2E02">
        <w:rPr>
          <w:rFonts w:ascii="Times New Roman" w:hAnsi="Times New Roman" w:cs="Times New Roman"/>
          <w:sz w:val="28"/>
          <w:szCs w:val="28"/>
          <w:lang w:val="uk-UA"/>
        </w:rPr>
        <w:t>сти́ль</w:t>
      </w:r>
      <w:proofErr w:type="spellEnd"/>
      <w:r w:rsidRPr="003E2E02">
        <w:rPr>
          <w:rFonts w:ascii="Times New Roman" w:hAnsi="Times New Roman" w:cs="Times New Roman"/>
          <w:sz w:val="28"/>
          <w:szCs w:val="28"/>
          <w:lang w:val="uk-UA"/>
        </w:rPr>
        <w:t xml:space="preserve"> – це набір колірних, графічних, словесних, типографських, дизайнерських, постійних елементів (констант), що забезпечують візуальну і змістову єдність товарів (послуг) усієї вихідної від фірми інформації, її внутрішнього оформлення.</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Основними цілями фірмового стилю можна назвати ідентифікацію виробів і вказівку на зв'язок їх з фірмою, виділення цих товарів з загальної маси аналогічних товарів її конкурентів. Наявність фірмового стилю свідчить про впевненість його власника в позитивному враженні, яке він справляє на споживача. </w:t>
      </w:r>
      <w:r w:rsidRPr="003E2E02">
        <w:rPr>
          <w:rFonts w:ascii="Times New Roman" w:hAnsi="Times New Roman" w:cs="Times New Roman"/>
          <w:b/>
          <w:sz w:val="28"/>
          <w:szCs w:val="28"/>
          <w:lang w:val="uk-UA"/>
        </w:rPr>
        <w:t>(Слайд 6)</w:t>
      </w:r>
    </w:p>
    <w:p w:rsidR="00D82154" w:rsidRPr="003E2E02" w:rsidRDefault="00D82154" w:rsidP="00D82154">
      <w:pPr>
        <w:spacing w:after="0" w:line="240" w:lineRule="auto"/>
        <w:jc w:val="center"/>
        <w:rPr>
          <w:rStyle w:val="a3"/>
          <w:sz w:val="28"/>
          <w:szCs w:val="28"/>
          <w:lang w:val="uk-UA"/>
        </w:rPr>
      </w:pPr>
      <w:r w:rsidRPr="003E2E02">
        <w:rPr>
          <w:rFonts w:ascii="Times New Roman" w:hAnsi="Times New Roman" w:cs="Times New Roman"/>
          <w:noProof/>
          <w:sz w:val="28"/>
          <w:szCs w:val="28"/>
          <w:lang w:val="uk-UA" w:eastAsia="uk-UA"/>
        </w:rPr>
        <w:lastRenderedPageBreak/>
        <w:drawing>
          <wp:inline distT="0" distB="0" distL="0" distR="0" wp14:anchorId="09866AAF" wp14:editId="04B76E9B">
            <wp:extent cx="4572638" cy="3429479"/>
            <wp:effectExtent l="0" t="0" r="0" b="0"/>
            <wp:docPr id="2067" name="Рисунок 2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BEBA8EAE-BF5A-486C-A8C5-ECC9F3942E4B}">
                          <a14:imgProps xmlns:a14="http://schemas.microsoft.com/office/drawing/2010/main">
                            <a14:imgLayer r:embed="rId17">
                              <a14:imgEffect>
                                <a14:sharpenSoften amount="25000"/>
                              </a14:imgEffect>
                              <a14:imgEffect>
                                <a14:colorTemperature colorTemp="7200"/>
                              </a14:imgEffect>
                              <a14:imgEffect>
                                <a14:saturation sat="200000"/>
                              </a14:imgEffect>
                              <a14:imgEffect>
                                <a14:brightnessContrast contrast="20000"/>
                              </a14:imgEffect>
                            </a14:imgLayer>
                          </a14:imgProps>
                        </a:ext>
                      </a:extLst>
                    </a:blip>
                    <a:stretch>
                      <a:fillRect/>
                    </a:stretch>
                  </pic:blipFill>
                  <pic:spPr>
                    <a:xfrm>
                      <a:off x="0" y="0"/>
                      <a:ext cx="4572638" cy="3429479"/>
                    </a:xfrm>
                    <a:prstGeom prst="rect">
                      <a:avLst/>
                    </a:prstGeom>
                  </pic:spPr>
                </pic:pic>
              </a:graphicData>
            </a:graphic>
          </wp:inline>
        </w:drawing>
      </w:r>
      <w:r w:rsidRPr="003E2E02">
        <w:rPr>
          <w:rFonts w:ascii="Times New Roman" w:hAnsi="Times New Roman" w:cs="Times New Roman"/>
          <w:sz w:val="28"/>
          <w:szCs w:val="28"/>
          <w:lang w:val="uk-UA"/>
        </w:rPr>
        <w:fldChar w:fldCharType="begin"/>
      </w:r>
      <w:r w:rsidRPr="003E2E02">
        <w:rPr>
          <w:rFonts w:ascii="Times New Roman" w:hAnsi="Times New Roman" w:cs="Times New Roman"/>
          <w:sz w:val="28"/>
          <w:szCs w:val="28"/>
          <w:lang w:val="uk-UA"/>
        </w:rPr>
        <w:instrText xml:space="preserve"> HYPERLINK "https://sites.google.com/view/distance-informatics-10/%D0%BC%D0%BE%D0%B4%D1%83%D0%BB%D1%8C-%D0%B3%D1%80%D0%B0%D1%84%D1%96%D1%87%D0%BD%D0%B8%D0%B9-%D0%B4%D0%B8%D0%B7%D0%B0%D0%B9%D0%BD/%D0%B3%D1%80%D0%B0%D1%84%D1%96%D1%87%D0%BD%D0%B8%D0%B9-%D0%B4%D0%B8%D0%B7%D0%B0%D0%B9%D0%BD/%D1%83%D1%80%D0%BE%D0%BA-2" \l "h.p_sEByi4X-UDsE" </w:instrText>
      </w:r>
      <w:r w:rsidRPr="003E2E02">
        <w:rPr>
          <w:rFonts w:ascii="Times New Roman" w:hAnsi="Times New Roman" w:cs="Times New Roman"/>
          <w:sz w:val="28"/>
          <w:szCs w:val="28"/>
          <w:lang w:val="uk-UA"/>
        </w:rPr>
        <w:fldChar w:fldCharType="separate"/>
      </w:r>
    </w:p>
    <w:p w:rsidR="00D82154" w:rsidRPr="003E2E02" w:rsidRDefault="00D82154" w:rsidP="00D82154">
      <w:pPr>
        <w:spacing w:after="0" w:line="240" w:lineRule="auto"/>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fldChar w:fldCharType="end"/>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Фірмовий стиль — це те, що робить компанію пізнаваною, рекламу — що запам'ятовується. Він виявляється в повторенні основних елементів фірмового дизайну (логотип, кольори, шрифти) на всіх елементах рекламної кампанії.</w:t>
      </w:r>
    </w:p>
    <w:p w:rsidR="00D82154" w:rsidRPr="003E2E02" w:rsidRDefault="00D82154" w:rsidP="00D82154">
      <w:pPr>
        <w:spacing w:after="0" w:line="240" w:lineRule="auto"/>
        <w:ind w:firstLine="708"/>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При створенні фірмового стилю необхідно пам'ятати про те, що обраний стиль в ідеалі повинний добре виглядати як на візитці 90×50 мм, так і на рекламному щиті площею 5 кв. м, як у кольорі, так і в чорно-білому варіанті (наприклад, факсимільна копія).</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Елементи фірмового стилю</w:t>
      </w:r>
    </w:p>
    <w:p w:rsidR="00D82154" w:rsidRPr="003E2E02" w:rsidRDefault="00D82154" w:rsidP="00D82154">
      <w:pPr>
        <w:pStyle w:val="a4"/>
        <w:numPr>
          <w:ilvl w:val="0"/>
          <w:numId w:val="7"/>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товарний знак — оригінальний напис повної або скороченої назви фірми;</w:t>
      </w:r>
    </w:p>
    <w:p w:rsidR="00D82154" w:rsidRPr="003E2E02" w:rsidRDefault="00D82154" w:rsidP="00D82154">
      <w:pPr>
        <w:pStyle w:val="a4"/>
        <w:numPr>
          <w:ilvl w:val="0"/>
          <w:numId w:val="7"/>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фірмовий лозунг — ("слоган" від англ. </w:t>
      </w:r>
      <w:proofErr w:type="spellStart"/>
      <w:r w:rsidRPr="003E2E02">
        <w:rPr>
          <w:rFonts w:ascii="Times New Roman" w:hAnsi="Times New Roman" w:cs="Times New Roman"/>
          <w:sz w:val="28"/>
          <w:szCs w:val="28"/>
          <w:lang w:val="uk-UA"/>
        </w:rPr>
        <w:t>slogan</w:t>
      </w:r>
      <w:proofErr w:type="spellEnd"/>
      <w:r w:rsidRPr="003E2E02">
        <w:rPr>
          <w:rFonts w:ascii="Times New Roman" w:hAnsi="Times New Roman" w:cs="Times New Roman"/>
          <w:sz w:val="28"/>
          <w:szCs w:val="28"/>
          <w:lang w:val="uk-UA"/>
        </w:rPr>
        <w:t>) — девіз фірми;</w:t>
      </w:r>
    </w:p>
    <w:p w:rsidR="00D82154" w:rsidRPr="003E2E02" w:rsidRDefault="00D82154" w:rsidP="00D82154">
      <w:pPr>
        <w:pStyle w:val="a4"/>
        <w:numPr>
          <w:ilvl w:val="0"/>
          <w:numId w:val="7"/>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фірмовий колір або поєднання кольорів;</w:t>
      </w:r>
    </w:p>
    <w:p w:rsidR="00D82154" w:rsidRPr="003E2E02" w:rsidRDefault="00D82154" w:rsidP="00D82154">
      <w:pPr>
        <w:pStyle w:val="a4"/>
        <w:numPr>
          <w:ilvl w:val="0"/>
          <w:numId w:val="7"/>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фірмовий комплект шрифтів;</w:t>
      </w:r>
    </w:p>
    <w:p w:rsidR="00D82154" w:rsidRPr="003E2E02" w:rsidRDefault="00D82154" w:rsidP="00D82154">
      <w:pPr>
        <w:pStyle w:val="a4"/>
        <w:numPr>
          <w:ilvl w:val="0"/>
          <w:numId w:val="7"/>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фірмові поліграфічні константи — постійний формат, спосіб верстання тексту та ілюстрацій, стиль ілюстрацій та текстів;</w:t>
      </w:r>
    </w:p>
    <w:p w:rsidR="00D82154" w:rsidRPr="003E2E02" w:rsidRDefault="00D82154" w:rsidP="00D82154">
      <w:pPr>
        <w:pStyle w:val="a4"/>
        <w:numPr>
          <w:ilvl w:val="0"/>
          <w:numId w:val="7"/>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єдине музичне оформлення, що супроводжує всі рекламні об'яви;</w:t>
      </w:r>
    </w:p>
    <w:p w:rsidR="00D82154" w:rsidRPr="003E2E02" w:rsidRDefault="00D82154" w:rsidP="00D82154">
      <w:pPr>
        <w:pStyle w:val="a4"/>
        <w:numPr>
          <w:ilvl w:val="0"/>
          <w:numId w:val="7"/>
        </w:numPr>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фірмовий блок — об'єднані в композицію знак і логотип, а також різні надписи (країна, адреса, телефон, телекс, факс, інколи "фірмовий лозунг").  </w:t>
      </w:r>
      <w:r w:rsidRPr="003E2E02">
        <w:rPr>
          <w:rFonts w:ascii="Times New Roman" w:hAnsi="Times New Roman" w:cs="Times New Roman"/>
          <w:b/>
          <w:sz w:val="28"/>
          <w:szCs w:val="28"/>
          <w:lang w:val="uk-UA"/>
        </w:rPr>
        <w:t>(Слайд 7)</w:t>
      </w:r>
    </w:p>
    <w:p w:rsidR="00D82154" w:rsidRPr="003E2E02" w:rsidRDefault="00D82154" w:rsidP="00D82154">
      <w:pPr>
        <w:spacing w:after="0" w:line="240" w:lineRule="auto"/>
        <w:jc w:val="center"/>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lastRenderedPageBreak/>
        <w:drawing>
          <wp:inline distT="0" distB="0" distL="0" distR="0" wp14:anchorId="73DFF926" wp14:editId="72661B51">
            <wp:extent cx="4572638" cy="3429479"/>
            <wp:effectExtent l="0" t="0" r="0" b="0"/>
            <wp:docPr id="2068" name="Рисунок 2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BEBA8EAE-BF5A-486C-A8C5-ECC9F3942E4B}">
                          <a14:imgProps xmlns:a14="http://schemas.microsoft.com/office/drawing/2010/main">
                            <a14:imgLayer r:embed="rId19">
                              <a14:imgEffect>
                                <a14:sharpenSoften amount="25000"/>
                              </a14:imgEffect>
                              <a14:imgEffect>
                                <a14:colorTemperature colorTemp="7200"/>
                              </a14:imgEffect>
                              <a14:imgEffect>
                                <a14:saturation sat="200000"/>
                              </a14:imgEffect>
                              <a14:imgEffect>
                                <a14:brightnessContrast contrast="20000"/>
                              </a14:imgEffect>
                            </a14:imgLayer>
                          </a14:imgProps>
                        </a:ext>
                      </a:extLst>
                    </a:blip>
                    <a:stretch>
                      <a:fillRect/>
                    </a:stretch>
                  </pic:blipFill>
                  <pic:spPr>
                    <a:xfrm>
                      <a:off x="0" y="0"/>
                      <a:ext cx="4572638" cy="3429479"/>
                    </a:xfrm>
                    <a:prstGeom prst="rect">
                      <a:avLst/>
                    </a:prstGeom>
                  </pic:spPr>
                </pic:pic>
              </a:graphicData>
            </a:graphic>
          </wp:inline>
        </w:drawing>
      </w:r>
    </w:p>
    <w:p w:rsidR="00D82154" w:rsidRPr="003E2E02" w:rsidRDefault="00D82154" w:rsidP="00D82154">
      <w:pPr>
        <w:spacing w:after="0" w:line="240" w:lineRule="auto"/>
        <w:ind w:firstLine="708"/>
        <w:jc w:val="both"/>
        <w:rPr>
          <w:rFonts w:ascii="Times New Roman" w:hAnsi="Times New Roman" w:cs="Times New Roman"/>
          <w:b/>
          <w:sz w:val="28"/>
          <w:szCs w:val="28"/>
          <w:lang w:val="uk-UA"/>
        </w:rPr>
      </w:pPr>
      <w:r w:rsidRPr="003E2E02">
        <w:rPr>
          <w:rFonts w:ascii="Times New Roman" w:hAnsi="Times New Roman" w:cs="Times New Roman"/>
          <w:sz w:val="28"/>
          <w:szCs w:val="28"/>
          <w:lang w:val="uk-UA"/>
        </w:rPr>
        <w:t xml:space="preserve">Існують чотири групи товарних знаків: образотворчі, словесні, комплексні (змішані) та об'ємні . </w:t>
      </w:r>
      <w:r w:rsidRPr="003E2E02">
        <w:rPr>
          <w:rFonts w:ascii="Times New Roman" w:hAnsi="Times New Roman" w:cs="Times New Roman"/>
          <w:b/>
          <w:sz w:val="28"/>
          <w:szCs w:val="28"/>
          <w:lang w:val="uk-UA"/>
        </w:rPr>
        <w:t>(Слайд 8)</w:t>
      </w:r>
    </w:p>
    <w:p w:rsidR="00D82154" w:rsidRPr="003E2E02" w:rsidRDefault="00D82154" w:rsidP="00D82154">
      <w:pPr>
        <w:spacing w:after="0" w:line="240" w:lineRule="auto"/>
        <w:jc w:val="center"/>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drawing>
          <wp:inline distT="0" distB="0" distL="0" distR="0" wp14:anchorId="0B13F8C6" wp14:editId="183B71DD">
            <wp:extent cx="4572638" cy="3429479"/>
            <wp:effectExtent l="0" t="0" r="0" b="0"/>
            <wp:docPr id="2069" name="Рисунок 2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BEBA8EAE-BF5A-486C-A8C5-ECC9F3942E4B}">
                          <a14:imgProps xmlns:a14="http://schemas.microsoft.com/office/drawing/2010/main">
                            <a14:imgLayer r:embed="rId21">
                              <a14:imgEffect>
                                <a14:sharpenSoften amount="25000"/>
                              </a14:imgEffect>
                              <a14:imgEffect>
                                <a14:brightnessContrast contrast="20000"/>
                              </a14:imgEffect>
                            </a14:imgLayer>
                          </a14:imgProps>
                        </a:ext>
                      </a:extLst>
                    </a:blip>
                    <a:stretch>
                      <a:fillRect/>
                    </a:stretch>
                  </pic:blipFill>
                  <pic:spPr>
                    <a:xfrm>
                      <a:off x="0" y="0"/>
                      <a:ext cx="4572638" cy="3429479"/>
                    </a:xfrm>
                    <a:prstGeom prst="rect">
                      <a:avLst/>
                    </a:prstGeom>
                  </pic:spPr>
                </pic:pic>
              </a:graphicData>
            </a:graphic>
          </wp:inline>
        </w:drawing>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Логотип може співпадати з назвою фірми, може бути його скороченням (</w:t>
      </w:r>
      <w:proofErr w:type="spellStart"/>
      <w:r w:rsidRPr="003E2E02">
        <w:rPr>
          <w:rFonts w:ascii="Times New Roman" w:hAnsi="Times New Roman" w:cs="Times New Roman"/>
          <w:sz w:val="28"/>
          <w:szCs w:val="28"/>
          <w:lang w:val="uk-UA"/>
        </w:rPr>
        <w:t>Coca-Cola</w:t>
      </w:r>
      <w:proofErr w:type="spellEnd"/>
      <w:r w:rsidRPr="003E2E02">
        <w:rPr>
          <w:rFonts w:ascii="Times New Roman" w:hAnsi="Times New Roman" w:cs="Times New Roman"/>
          <w:sz w:val="28"/>
          <w:szCs w:val="28"/>
          <w:lang w:val="uk-UA"/>
        </w:rPr>
        <w:t xml:space="preserve">, ABB — </w:t>
      </w:r>
      <w:proofErr w:type="spellStart"/>
      <w:r w:rsidRPr="003E2E02">
        <w:rPr>
          <w:rFonts w:ascii="Times New Roman" w:hAnsi="Times New Roman" w:cs="Times New Roman"/>
          <w:sz w:val="28"/>
          <w:szCs w:val="28"/>
          <w:lang w:val="uk-UA"/>
        </w:rPr>
        <w:t>Asea</w:t>
      </w:r>
      <w:proofErr w:type="spellEnd"/>
      <w:r w:rsidRPr="003E2E02">
        <w:rPr>
          <w:rFonts w:ascii="Times New Roman" w:hAnsi="Times New Roman" w:cs="Times New Roman"/>
          <w:sz w:val="28"/>
          <w:szCs w:val="28"/>
          <w:lang w:val="uk-UA"/>
        </w:rPr>
        <w:t xml:space="preserve"> </w:t>
      </w:r>
      <w:proofErr w:type="spellStart"/>
      <w:r w:rsidRPr="003E2E02">
        <w:rPr>
          <w:rFonts w:ascii="Times New Roman" w:hAnsi="Times New Roman" w:cs="Times New Roman"/>
          <w:sz w:val="28"/>
          <w:szCs w:val="28"/>
          <w:lang w:val="uk-UA"/>
        </w:rPr>
        <w:t>Brown</w:t>
      </w:r>
      <w:proofErr w:type="spellEnd"/>
      <w:r w:rsidRPr="003E2E02">
        <w:rPr>
          <w:rFonts w:ascii="Times New Roman" w:hAnsi="Times New Roman" w:cs="Times New Roman"/>
          <w:sz w:val="28"/>
          <w:szCs w:val="28"/>
          <w:lang w:val="uk-UA"/>
        </w:rPr>
        <w:t xml:space="preserve"> </w:t>
      </w:r>
      <w:proofErr w:type="spellStart"/>
      <w:r w:rsidRPr="003E2E02">
        <w:rPr>
          <w:rFonts w:ascii="Times New Roman" w:hAnsi="Times New Roman" w:cs="Times New Roman"/>
          <w:sz w:val="28"/>
          <w:szCs w:val="28"/>
          <w:lang w:val="uk-UA"/>
        </w:rPr>
        <w:t>Boveri</w:t>
      </w:r>
      <w:proofErr w:type="spellEnd"/>
      <w:r w:rsidRPr="003E2E02">
        <w:rPr>
          <w:rFonts w:ascii="Times New Roman" w:hAnsi="Times New Roman" w:cs="Times New Roman"/>
          <w:sz w:val="28"/>
          <w:szCs w:val="28"/>
          <w:lang w:val="uk-UA"/>
        </w:rPr>
        <w:t>, F&amp;C — Фінанси та кредит) або оригінальним словом, пов'язаним з назвою або специфікою фірми.</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Комбіновані (змішані, комплексні) знаки — це комбінація зображення та слова (подивіться на фірмові знаки </w:t>
      </w:r>
      <w:proofErr w:type="spellStart"/>
      <w:r w:rsidRPr="003E2E02">
        <w:rPr>
          <w:rFonts w:ascii="Times New Roman" w:hAnsi="Times New Roman" w:cs="Times New Roman"/>
          <w:sz w:val="28"/>
          <w:szCs w:val="28"/>
          <w:lang w:val="uk-UA"/>
        </w:rPr>
        <w:t>Argo</w:t>
      </w:r>
      <w:proofErr w:type="spellEnd"/>
      <w:r w:rsidRPr="003E2E02">
        <w:rPr>
          <w:rFonts w:ascii="Times New Roman" w:hAnsi="Times New Roman" w:cs="Times New Roman"/>
          <w:sz w:val="28"/>
          <w:szCs w:val="28"/>
          <w:lang w:val="uk-UA"/>
        </w:rPr>
        <w:t xml:space="preserve">, </w:t>
      </w:r>
      <w:proofErr w:type="spellStart"/>
      <w:r w:rsidRPr="003E2E02">
        <w:rPr>
          <w:rFonts w:ascii="Times New Roman" w:hAnsi="Times New Roman" w:cs="Times New Roman"/>
          <w:sz w:val="28"/>
          <w:szCs w:val="28"/>
          <w:lang w:val="uk-UA"/>
        </w:rPr>
        <w:t>Тетра</w:t>
      </w:r>
      <w:proofErr w:type="spellEnd"/>
      <w:r w:rsidRPr="003E2E02">
        <w:rPr>
          <w:rFonts w:ascii="Times New Roman" w:hAnsi="Times New Roman" w:cs="Times New Roman"/>
          <w:sz w:val="28"/>
          <w:szCs w:val="28"/>
          <w:lang w:val="uk-UA"/>
        </w:rPr>
        <w:t xml:space="preserve"> Пак, </w:t>
      </w:r>
      <w:proofErr w:type="spellStart"/>
      <w:r w:rsidRPr="003E2E02">
        <w:rPr>
          <w:rFonts w:ascii="Times New Roman" w:hAnsi="Times New Roman" w:cs="Times New Roman"/>
          <w:sz w:val="28"/>
          <w:szCs w:val="28"/>
          <w:lang w:val="uk-UA"/>
        </w:rPr>
        <w:t>Reebok</w:t>
      </w:r>
      <w:proofErr w:type="spellEnd"/>
      <w:r w:rsidRPr="003E2E02">
        <w:rPr>
          <w:rFonts w:ascii="Times New Roman" w:hAnsi="Times New Roman" w:cs="Times New Roman"/>
          <w:sz w:val="28"/>
          <w:szCs w:val="28"/>
          <w:lang w:val="uk-UA"/>
        </w:rPr>
        <w:t>).</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Об'ємними знаками найчастіше бувають оригінальна форма виробу (особливий брусок мила чи шоколадна фігурка) або його упаковка (пляшка, коробка, флакон). Це не дуже поширений вид товарного знака.</w:t>
      </w:r>
    </w:p>
    <w:p w:rsidR="00D82154" w:rsidRPr="003E2E02" w:rsidRDefault="00D82154" w:rsidP="00D82154">
      <w:pPr>
        <w:spacing w:after="0" w:line="240" w:lineRule="auto"/>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lastRenderedPageBreak/>
        <w:t xml:space="preserve">Торговий знак є своєрідною візиткою підприємства, з ним пов'язане підтримання певного іміджу фірми, що створюється роками бездоганної роботи на ринку. Зміна знака може нанести більшої шкоди ніж будь-які організаційні зміни, в тому числі зміна власника. </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Вимоги до товарного знака (Слайд 9)</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noProof/>
          <w:sz w:val="28"/>
          <w:szCs w:val="28"/>
          <w:lang w:val="uk-UA" w:eastAsia="uk-UA"/>
        </w:rPr>
        <w:drawing>
          <wp:inline distT="0" distB="0" distL="0" distR="0" wp14:anchorId="18931110" wp14:editId="5D025E0A">
            <wp:extent cx="4572638" cy="3429479"/>
            <wp:effectExtent l="0" t="0" r="0" b="0"/>
            <wp:docPr id="2070" name="Рисунок 2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BEBA8EAE-BF5A-486C-A8C5-ECC9F3942E4B}">
                          <a14:imgProps xmlns:a14="http://schemas.microsoft.com/office/drawing/2010/main">
                            <a14:imgLayer r:embed="rId23">
                              <a14:imgEffect>
                                <a14:sharpenSoften amount="25000"/>
                              </a14:imgEffect>
                              <a14:imgEffect>
                                <a14:brightnessContrast contrast="20000"/>
                              </a14:imgEffect>
                            </a14:imgLayer>
                          </a14:imgProps>
                        </a:ext>
                      </a:extLst>
                    </a:blip>
                    <a:stretch>
                      <a:fillRect/>
                    </a:stretch>
                  </pic:blipFill>
                  <pic:spPr>
                    <a:xfrm>
                      <a:off x="0" y="0"/>
                      <a:ext cx="4572638" cy="3429479"/>
                    </a:xfrm>
                    <a:prstGeom prst="rect">
                      <a:avLst/>
                    </a:prstGeom>
                  </pic:spPr>
                </pic:pic>
              </a:graphicData>
            </a:graphic>
          </wp:inline>
        </w:drawing>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1.Простота — передбачає відсутність великої кількості складних ліній, дрібних деталей і т.п. Щодо словесного знака, існує точка зору, що оптимальний розмір знака — 2-3 склади або 3-7 літер.</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2.Індивідуальність (оригінальність) — надає можливість відрізнити один товар від іншого, одну фірму від іншої фірми. І, безумовно, будь-яке тиражування ідеї не сприяє цьому. Так, ностальгія по колишньому аристократизму, а може потяг до самовизначення новоявлених президентів фірм, призвели до того, що в перші роки створення приватних фірм в Україні десятки з них обрали своїм товарним знаком стилізовану корону.</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3.Зовнішній вигляд, а для словесного знаку ще і звучність, легкість </w:t>
      </w:r>
      <w:proofErr w:type="spellStart"/>
      <w:r w:rsidRPr="003E2E02">
        <w:rPr>
          <w:rFonts w:ascii="Times New Roman" w:hAnsi="Times New Roman" w:cs="Times New Roman"/>
          <w:sz w:val="28"/>
          <w:szCs w:val="28"/>
          <w:lang w:val="uk-UA"/>
        </w:rPr>
        <w:t>вимовлення</w:t>
      </w:r>
      <w:proofErr w:type="spellEnd"/>
      <w:r w:rsidRPr="003E2E02">
        <w:rPr>
          <w:rFonts w:ascii="Times New Roman" w:hAnsi="Times New Roman" w:cs="Times New Roman"/>
          <w:sz w:val="28"/>
          <w:szCs w:val="28"/>
          <w:lang w:val="uk-UA"/>
        </w:rPr>
        <w:t>.</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4.Охороноздатність.</w:t>
      </w:r>
    </w:p>
    <w:p w:rsidR="00D82154" w:rsidRPr="003E2E02" w:rsidRDefault="00D82154" w:rsidP="00D82154">
      <w:pPr>
        <w:spacing w:after="0" w:line="240" w:lineRule="auto"/>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Сучасні тренди створення фірмового стилю (Слайд 10)</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Створення якісного логотипу вимагає серйозного і професійного підходу з урахуванням сучасних тенденцій дизайну. </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Мінімалізм. Ця тенденція збережеться надалі, оскільки всі великі бренди переключаються на більш простий, мінімальний дизайн.</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Малюнок від руки. Цей тренд перебуває в центрі уваги вже кілька років і відмінно підходить «</w:t>
      </w:r>
      <w:proofErr w:type="spellStart"/>
      <w:r w:rsidRPr="003E2E02">
        <w:rPr>
          <w:rFonts w:ascii="Times New Roman" w:hAnsi="Times New Roman" w:cs="Times New Roman"/>
          <w:sz w:val="28"/>
          <w:szCs w:val="28"/>
          <w:lang w:val="uk-UA"/>
        </w:rPr>
        <w:t>хіпстерскому</w:t>
      </w:r>
      <w:proofErr w:type="spellEnd"/>
      <w:r w:rsidRPr="003E2E02">
        <w:rPr>
          <w:rFonts w:ascii="Times New Roman" w:hAnsi="Times New Roman" w:cs="Times New Roman"/>
          <w:sz w:val="28"/>
          <w:szCs w:val="28"/>
          <w:lang w:val="uk-UA"/>
        </w:rPr>
        <w:t>» бізнесу. Даний стиль широко використовується в ресторанному бізнесі, у сфері перукарського мистецтва та рукоділля.</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Негативний простір. Досить старий тренд, тим не менше, останні кілька років він перебуває на піку популярності.</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lastRenderedPageBreak/>
        <w:t>Кадрування. Суть цього тренду в мінімалізмі – демонстрація виключно самої суті логотипу, нічого зайвого.</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Геометричні форми. Здавалося б, кому потрібна ця стара школа? Однак, деякі стилі будуть жити вічно!</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Штрихове художнє оформлення. Досить популярний тренд серед нового і сучасного бізнесу.</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Візерунок. Візерунки представляють собою новий напрямок, що дозволяє бізнесу виділитися серед інших. Цей оригінальний тренд також можна використовувати в презентації логотипу.</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roofErr w:type="spellStart"/>
      <w:r w:rsidRPr="003E2E02">
        <w:rPr>
          <w:rFonts w:ascii="Times New Roman" w:hAnsi="Times New Roman" w:cs="Times New Roman"/>
          <w:sz w:val="28"/>
          <w:szCs w:val="28"/>
          <w:lang w:val="uk-UA"/>
        </w:rPr>
        <w:t>Анімовані</w:t>
      </w:r>
      <w:proofErr w:type="spellEnd"/>
      <w:r w:rsidRPr="003E2E02">
        <w:rPr>
          <w:rFonts w:ascii="Times New Roman" w:hAnsi="Times New Roman" w:cs="Times New Roman"/>
          <w:sz w:val="28"/>
          <w:szCs w:val="28"/>
          <w:lang w:val="uk-UA"/>
        </w:rPr>
        <w:t xml:space="preserve"> логотипи. </w:t>
      </w:r>
      <w:proofErr w:type="spellStart"/>
      <w:r w:rsidRPr="003E2E02">
        <w:rPr>
          <w:rFonts w:ascii="Times New Roman" w:hAnsi="Times New Roman" w:cs="Times New Roman"/>
          <w:sz w:val="28"/>
          <w:szCs w:val="28"/>
          <w:lang w:val="uk-UA"/>
        </w:rPr>
        <w:t>Моушн</w:t>
      </w:r>
      <w:proofErr w:type="spellEnd"/>
      <w:r w:rsidRPr="003E2E02">
        <w:rPr>
          <w:rFonts w:ascii="Times New Roman" w:hAnsi="Times New Roman" w:cs="Times New Roman"/>
          <w:sz w:val="28"/>
          <w:szCs w:val="28"/>
          <w:lang w:val="uk-UA"/>
        </w:rPr>
        <w:t xml:space="preserve"> дизайн – це головний тренд нинішнього року, присутній у всіх сферах дизайну.</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roofErr w:type="spellStart"/>
      <w:r w:rsidRPr="003E2E02">
        <w:rPr>
          <w:rFonts w:ascii="Times New Roman" w:hAnsi="Times New Roman" w:cs="Times New Roman"/>
          <w:sz w:val="28"/>
          <w:szCs w:val="28"/>
          <w:lang w:val="uk-UA"/>
        </w:rPr>
        <w:t>Вінтаж</w:t>
      </w:r>
      <w:proofErr w:type="spellEnd"/>
      <w:r w:rsidRPr="003E2E02">
        <w:rPr>
          <w:rFonts w:ascii="Times New Roman" w:hAnsi="Times New Roman" w:cs="Times New Roman"/>
          <w:sz w:val="28"/>
          <w:szCs w:val="28"/>
          <w:lang w:val="uk-UA"/>
        </w:rPr>
        <w:t>. Вантажний стиль не здає своїх позицій. Хоча цей тренд не можна назвати новим, йому все ще є, чим здивувати.</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Кольорові переходи. Цього року колірні переходи всюди – навіть в логотипах.</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Ілюстрації в логотипах. Ілюстрації – це відмінний спосіб надати унікальний і індивідуальний штрих логотипу компанії. Вони стають неймовірно популярними в цьому році.</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Фотографія в логотипах. Виграшне контрастне поєднання фотографії з логотипом – хіт нинішнього року. Такий прийом не може бути використаний як окремий знак, він може служити тільки в якості ілюстрації фірмовому стилю. [10]</w:t>
      </w:r>
    </w:p>
    <w:p w:rsidR="00D82154" w:rsidRPr="003E2E02" w:rsidRDefault="00D82154" w:rsidP="00D82154">
      <w:pPr>
        <w:spacing w:after="0" w:line="240" w:lineRule="auto"/>
        <w:jc w:val="center"/>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drawing>
          <wp:inline distT="0" distB="0" distL="0" distR="0" wp14:anchorId="02224B0E" wp14:editId="78A611A1">
            <wp:extent cx="4572638" cy="3429479"/>
            <wp:effectExtent l="0" t="0" r="0" b="0"/>
            <wp:docPr id="2071" name="Рисунок 2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BEBA8EAE-BF5A-486C-A8C5-ECC9F3942E4B}">
                          <a14:imgProps xmlns:a14="http://schemas.microsoft.com/office/drawing/2010/main">
                            <a14:imgLayer r:embed="rId25">
                              <a14:imgEffect>
                                <a14:sharpenSoften amount="25000"/>
                              </a14:imgEffect>
                              <a14:imgEffect>
                                <a14:brightnessContrast contrast="20000"/>
                              </a14:imgEffect>
                            </a14:imgLayer>
                          </a14:imgProps>
                        </a:ext>
                      </a:extLst>
                    </a:blip>
                    <a:stretch>
                      <a:fillRect/>
                    </a:stretch>
                  </pic:blipFill>
                  <pic:spPr>
                    <a:xfrm>
                      <a:off x="0" y="0"/>
                      <a:ext cx="4572638" cy="3429479"/>
                    </a:xfrm>
                    <a:prstGeom prst="rect">
                      <a:avLst/>
                    </a:prstGeom>
                  </pic:spPr>
                </pic:pic>
              </a:graphicData>
            </a:graphic>
          </wp:inline>
        </w:drawing>
      </w:r>
    </w:p>
    <w:p w:rsidR="00D82154" w:rsidRPr="003E2E02" w:rsidRDefault="00D82154" w:rsidP="00D82154">
      <w:pPr>
        <w:pStyle w:val="a4"/>
        <w:numPr>
          <w:ilvl w:val="0"/>
          <w:numId w:val="6"/>
        </w:numPr>
        <w:spacing w:after="0" w:line="240" w:lineRule="auto"/>
        <w:ind w:left="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 xml:space="preserve">Фізкультхвилинка </w:t>
      </w:r>
    </w:p>
    <w:p w:rsidR="00D82154" w:rsidRPr="003E2E02" w:rsidRDefault="00D82154" w:rsidP="00D82154">
      <w:pPr>
        <w:spacing w:after="0" w:line="240" w:lineRule="auto"/>
        <w:ind w:firstLine="348"/>
        <w:jc w:val="both"/>
        <w:rPr>
          <w:rFonts w:ascii="Times New Roman" w:hAnsi="Times New Roman" w:cs="Times New Roman"/>
          <w:b/>
          <w:sz w:val="28"/>
          <w:szCs w:val="28"/>
          <w:lang w:val="uk-UA"/>
        </w:rPr>
      </w:pPr>
      <w:r w:rsidRPr="003E2E02">
        <w:rPr>
          <w:rFonts w:ascii="Times New Roman" w:hAnsi="Times New Roman" w:cs="Times New Roman"/>
          <w:sz w:val="28"/>
          <w:szCs w:val="28"/>
          <w:lang w:val="uk-UA"/>
        </w:rPr>
        <w:t>А зараз, давайте поглянемо на екран</w:t>
      </w:r>
      <w:r w:rsidRPr="003E2E02">
        <w:rPr>
          <w:rFonts w:ascii="Times New Roman" w:hAnsi="Times New Roman" w:cs="Times New Roman"/>
          <w:i/>
          <w:sz w:val="28"/>
          <w:szCs w:val="28"/>
          <w:lang w:val="uk-UA"/>
        </w:rPr>
        <w:t xml:space="preserve"> </w:t>
      </w:r>
      <w:r w:rsidRPr="003E2E02">
        <w:rPr>
          <w:rFonts w:ascii="Times New Roman" w:hAnsi="Times New Roman" w:cs="Times New Roman"/>
          <w:b/>
          <w:sz w:val="28"/>
          <w:szCs w:val="28"/>
          <w:lang w:val="uk-UA"/>
        </w:rPr>
        <w:t xml:space="preserve">(Слайд 11) </w:t>
      </w:r>
      <w:r w:rsidRPr="003E2E02">
        <w:rPr>
          <w:rFonts w:ascii="Times New Roman" w:hAnsi="Times New Roman" w:cs="Times New Roman"/>
          <w:sz w:val="28"/>
          <w:szCs w:val="28"/>
          <w:lang w:val="uk-UA"/>
        </w:rPr>
        <w:t>та попробуємо повторити всі дії, які будуть нам демонструвати герої.</w:t>
      </w:r>
    </w:p>
    <w:p w:rsidR="00D82154" w:rsidRPr="003E2E02" w:rsidRDefault="00D82154" w:rsidP="00D82154">
      <w:pPr>
        <w:pStyle w:val="a4"/>
        <w:spacing w:after="0" w:line="240" w:lineRule="auto"/>
        <w:ind w:left="0"/>
        <w:jc w:val="center"/>
        <w:rPr>
          <w:rFonts w:ascii="Times New Roman" w:hAnsi="Times New Roman" w:cs="Times New Roman"/>
          <w:b/>
          <w:sz w:val="28"/>
          <w:szCs w:val="28"/>
          <w:lang w:val="uk-UA"/>
        </w:rPr>
      </w:pPr>
      <w:r w:rsidRPr="003E2E02">
        <w:rPr>
          <w:rFonts w:ascii="Times New Roman" w:hAnsi="Times New Roman" w:cs="Times New Roman"/>
          <w:b/>
          <w:noProof/>
          <w:sz w:val="28"/>
          <w:szCs w:val="28"/>
          <w:lang w:val="uk-UA" w:eastAsia="uk-UA"/>
        </w:rPr>
        <w:lastRenderedPageBreak/>
        <w:drawing>
          <wp:inline distT="0" distB="0" distL="0" distR="0" wp14:anchorId="7FDFD094" wp14:editId="4851C2FD">
            <wp:extent cx="5743575" cy="3230724"/>
            <wp:effectExtent l="0" t="0" r="0" b="8255"/>
            <wp:docPr id="2072" name="Руханка ЯКЩО ТИ ЩАСЛИВИЙ.mp4">
              <a:hlinkClick xmlns:a="http://schemas.openxmlformats.org/drawingml/2006/main" r:id="" action="ppaction://media"/>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Руханка ЯКЩО ТИ ЩАСЛИВИЙ.mp4">
                      <a:hlinkClick r:id="" action="ppaction://media"/>
                    </pic:cNvPr>
                    <pic:cNvPicPr>
                      <a:picLocks noGrp="1" noChangeAspect="1"/>
                    </pic:cNvPicPr>
                  </pic:nvPicPr>
                  <pic:blipFill>
                    <a:blip r:embed="rId26"/>
                    <a:stretch>
                      <a:fillRect/>
                    </a:stretch>
                  </pic:blipFill>
                  <pic:spPr>
                    <a:xfrm>
                      <a:off x="0" y="0"/>
                      <a:ext cx="5743714" cy="3230802"/>
                    </a:xfrm>
                    <a:prstGeom prst="rect">
                      <a:avLst/>
                    </a:prstGeom>
                  </pic:spPr>
                </pic:pic>
              </a:graphicData>
            </a:graphic>
          </wp:inline>
        </w:drawing>
      </w:r>
    </w:p>
    <w:p w:rsidR="00D82154" w:rsidRPr="003E2E02" w:rsidRDefault="00D82154" w:rsidP="00D82154">
      <w:pPr>
        <w:pStyle w:val="a4"/>
        <w:spacing w:after="0" w:line="240" w:lineRule="auto"/>
        <w:ind w:left="0"/>
        <w:rPr>
          <w:rFonts w:ascii="Times New Roman" w:hAnsi="Times New Roman" w:cs="Times New Roman"/>
          <w:b/>
          <w:sz w:val="28"/>
          <w:szCs w:val="28"/>
          <w:lang w:val="uk-UA"/>
        </w:rPr>
      </w:pPr>
    </w:p>
    <w:p w:rsidR="00D82154" w:rsidRPr="003E2E02" w:rsidRDefault="00D82154" w:rsidP="00D82154">
      <w:pPr>
        <w:pStyle w:val="a4"/>
        <w:numPr>
          <w:ilvl w:val="0"/>
          <w:numId w:val="6"/>
        </w:numPr>
        <w:spacing w:after="0" w:line="240" w:lineRule="auto"/>
        <w:ind w:left="0" w:firstLine="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Закріплення вивченого матеріалу</w:t>
      </w:r>
    </w:p>
    <w:p w:rsidR="00D82154" w:rsidRPr="003E2E02" w:rsidRDefault="00D82154" w:rsidP="00D82154">
      <w:pPr>
        <w:spacing w:after="0" w:line="240" w:lineRule="auto"/>
        <w:jc w:val="both"/>
        <w:rPr>
          <w:rFonts w:ascii="Times New Roman" w:hAnsi="Times New Roman" w:cs="Times New Roman"/>
          <w:b/>
          <w:sz w:val="28"/>
          <w:szCs w:val="28"/>
          <w:lang w:val="uk-UA"/>
        </w:rPr>
      </w:pPr>
      <w:r w:rsidRPr="003E2E02">
        <w:rPr>
          <w:rFonts w:ascii="Times New Roman" w:hAnsi="Times New Roman" w:cs="Times New Roman"/>
          <w:b/>
          <w:sz w:val="28"/>
          <w:szCs w:val="28"/>
          <w:lang w:val="uk-UA"/>
        </w:rPr>
        <w:t>Рефлексія. Метод «</w:t>
      </w:r>
      <w:proofErr w:type="spellStart"/>
      <w:r w:rsidRPr="003E2E02">
        <w:rPr>
          <w:rFonts w:ascii="Times New Roman" w:hAnsi="Times New Roman" w:cs="Times New Roman"/>
          <w:b/>
          <w:sz w:val="28"/>
          <w:szCs w:val="28"/>
          <w:lang w:val="uk-UA"/>
        </w:rPr>
        <w:t>Fishbone</w:t>
      </w:r>
      <w:proofErr w:type="spellEnd"/>
      <w:r w:rsidRPr="003E2E02">
        <w:rPr>
          <w:rFonts w:ascii="Times New Roman" w:hAnsi="Times New Roman" w:cs="Times New Roman"/>
          <w:b/>
          <w:sz w:val="28"/>
          <w:szCs w:val="28"/>
          <w:lang w:val="uk-UA"/>
        </w:rPr>
        <w:t>» (Додаток 2)</w:t>
      </w:r>
    </w:p>
    <w:p w:rsidR="00D82154" w:rsidRPr="003E2E02" w:rsidRDefault="00D82154" w:rsidP="00D82154">
      <w:pPr>
        <w:spacing w:after="0" w:line="240" w:lineRule="auto"/>
        <w:ind w:firstLine="567"/>
        <w:jc w:val="both"/>
        <w:rPr>
          <w:rFonts w:ascii="Times New Roman" w:hAnsi="Times New Roman" w:cs="Times New Roman"/>
          <w:i/>
          <w:sz w:val="28"/>
          <w:szCs w:val="28"/>
          <w:lang w:val="uk-UA"/>
        </w:rPr>
      </w:pPr>
      <w:r w:rsidRPr="003E2E02">
        <w:rPr>
          <w:rFonts w:ascii="Times New Roman" w:hAnsi="Times New Roman" w:cs="Times New Roman"/>
          <w:i/>
          <w:sz w:val="28"/>
          <w:szCs w:val="28"/>
          <w:lang w:val="uk-UA"/>
        </w:rPr>
        <w:t xml:space="preserve">Схема включає в себе основні чотири блоки, представлені у вигляді голови, хвоста, верхніх і нижніх кісточок. Сполучною ланкою виступає основна кістка або хребет риби. Голова - проблема, питання або тема, які підлягають аналізу. Верхні кісточки (розташовані праворуч при вертикальній формі схеми або під кутом 45 градусів зверху при горизонтальній) - на них фіксуються основні поняття теми, причини, які привели до проблеми. Нижні кісточки (зображуються навпаки) - факти, що підтверджують наявність сформульованих причин, або суть понять, зображених на схемі. Хвіст - відповідь на поставлене запитання, висновки, узагальнення. Прийом </w:t>
      </w:r>
      <w:proofErr w:type="spellStart"/>
      <w:r w:rsidRPr="003E2E02">
        <w:rPr>
          <w:rFonts w:ascii="Times New Roman" w:hAnsi="Times New Roman" w:cs="Times New Roman"/>
          <w:i/>
          <w:sz w:val="28"/>
          <w:szCs w:val="28"/>
          <w:lang w:val="uk-UA"/>
        </w:rPr>
        <w:t>Фішбоун</w:t>
      </w:r>
      <w:proofErr w:type="spellEnd"/>
      <w:r w:rsidRPr="003E2E02">
        <w:rPr>
          <w:rFonts w:ascii="Times New Roman" w:hAnsi="Times New Roman" w:cs="Times New Roman"/>
          <w:i/>
          <w:sz w:val="28"/>
          <w:szCs w:val="28"/>
          <w:lang w:val="uk-UA"/>
        </w:rPr>
        <w:t xml:space="preserve"> передбачає ранжування понять, тому найбільш важливі з них для вирішення основної проблеми у своєму розпорядженні ближче до голови. Всі записи повинні бути короткими, точними, лаконічними і відображати лише суть понять.</w:t>
      </w:r>
    </w:p>
    <w:p w:rsidR="00D82154" w:rsidRPr="003E2E02" w:rsidRDefault="00D82154" w:rsidP="00D82154">
      <w:pPr>
        <w:spacing w:after="0" w:line="240" w:lineRule="auto"/>
        <w:ind w:firstLine="567"/>
        <w:jc w:val="both"/>
        <w:rPr>
          <w:rFonts w:ascii="Times New Roman" w:hAnsi="Times New Roman" w:cs="Times New Roman"/>
          <w:i/>
          <w:sz w:val="28"/>
          <w:szCs w:val="28"/>
          <w:lang w:val="uk-UA"/>
        </w:rPr>
      </w:pPr>
      <w:r w:rsidRPr="003E2E02">
        <w:rPr>
          <w:rFonts w:ascii="Times New Roman" w:hAnsi="Times New Roman" w:cs="Times New Roman"/>
          <w:i/>
          <w:sz w:val="28"/>
          <w:szCs w:val="28"/>
          <w:lang w:val="uk-UA"/>
        </w:rPr>
        <w:t xml:space="preserve">Важливим етапом застосування технології </w:t>
      </w:r>
      <w:proofErr w:type="spellStart"/>
      <w:r w:rsidRPr="003E2E02">
        <w:rPr>
          <w:rFonts w:ascii="Times New Roman" w:hAnsi="Times New Roman" w:cs="Times New Roman"/>
          <w:i/>
          <w:sz w:val="28"/>
          <w:szCs w:val="28"/>
          <w:lang w:val="uk-UA"/>
        </w:rPr>
        <w:t>Фішбоун</w:t>
      </w:r>
      <w:proofErr w:type="spellEnd"/>
      <w:r w:rsidRPr="003E2E02">
        <w:rPr>
          <w:rFonts w:ascii="Times New Roman" w:hAnsi="Times New Roman" w:cs="Times New Roman"/>
          <w:i/>
          <w:sz w:val="28"/>
          <w:szCs w:val="28"/>
          <w:lang w:val="uk-UA"/>
        </w:rPr>
        <w:t xml:space="preserve"> є презентація отриманих результатів заповнення. Вона повинна підтвердити комплексний характер проблеми у взаємозв'язку всіх її причин і наслідків. </w:t>
      </w:r>
    </w:p>
    <w:p w:rsidR="00D82154" w:rsidRPr="003E2E02" w:rsidRDefault="00D82154" w:rsidP="00D82154">
      <w:pPr>
        <w:spacing w:after="0" w:line="240" w:lineRule="auto"/>
        <w:jc w:val="both"/>
        <w:rPr>
          <w:rFonts w:ascii="Times New Roman" w:hAnsi="Times New Roman" w:cs="Times New Roman"/>
          <w:sz w:val="28"/>
          <w:szCs w:val="28"/>
          <w:lang w:val="uk-UA"/>
        </w:rPr>
      </w:pPr>
    </w:p>
    <w:p w:rsidR="00D82154" w:rsidRPr="003E2E02" w:rsidRDefault="00D82154" w:rsidP="00D82154">
      <w:pPr>
        <w:spacing w:after="0" w:line="240" w:lineRule="auto"/>
        <w:jc w:val="both"/>
        <w:rPr>
          <w:rFonts w:ascii="Times New Roman" w:hAnsi="Times New Roman" w:cs="Times New Roman"/>
          <w:sz w:val="28"/>
          <w:szCs w:val="28"/>
          <w:lang w:val="uk-UA"/>
        </w:rPr>
      </w:pPr>
    </w:p>
    <w:p w:rsidR="00D82154" w:rsidRPr="003E2E02" w:rsidRDefault="00D82154" w:rsidP="00D82154">
      <w:pPr>
        <w:spacing w:after="0" w:line="240" w:lineRule="auto"/>
        <w:jc w:val="both"/>
        <w:rPr>
          <w:rFonts w:ascii="Times New Roman" w:hAnsi="Times New Roman" w:cs="Times New Roman"/>
          <w:sz w:val="28"/>
          <w:szCs w:val="28"/>
          <w:lang w:val="uk-UA"/>
        </w:rPr>
      </w:pPr>
      <w:r w:rsidRPr="003E2E02">
        <w:rPr>
          <w:rFonts w:ascii="Times New Roman" w:hAnsi="Times New Roman" w:cs="Times New Roman"/>
          <w:noProof/>
          <w:sz w:val="28"/>
          <w:szCs w:val="28"/>
          <w:lang w:val="uk-UA" w:eastAsia="uk-UA"/>
        </w:rPr>
        <w:lastRenderedPageBreak/>
        <w:drawing>
          <wp:inline distT="0" distB="0" distL="0" distR="0" wp14:anchorId="52487A00" wp14:editId="417D2266">
            <wp:extent cx="6021160" cy="342900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rotWithShape="1">
                    <a:blip r:embed="rId27">
                      <a:lum contrast="20000"/>
                      <a:extLst>
                        <a:ext uri="{28A0092B-C50C-407E-A947-70E740481C1C}">
                          <a14:useLocalDpi xmlns:a14="http://schemas.microsoft.com/office/drawing/2010/main" val="0"/>
                        </a:ext>
                      </a:extLst>
                    </a:blip>
                    <a:srcRect l="2407" t="5882" r="2926"/>
                    <a:stretch/>
                  </pic:blipFill>
                  <pic:spPr bwMode="auto">
                    <a:xfrm>
                      <a:off x="0" y="0"/>
                      <a:ext cx="6029396" cy="3433690"/>
                    </a:xfrm>
                    <a:prstGeom prst="rect">
                      <a:avLst/>
                    </a:prstGeom>
                    <a:noFill/>
                    <a:ln>
                      <a:noFill/>
                    </a:ln>
                    <a:extLst>
                      <a:ext uri="{53640926-AAD7-44D8-BBD7-CCE9431645EC}">
                        <a14:shadowObscured xmlns:a14="http://schemas.microsoft.com/office/drawing/2010/main"/>
                      </a:ext>
                    </a:extLst>
                  </pic:spPr>
                </pic:pic>
              </a:graphicData>
            </a:graphic>
          </wp:inline>
        </w:drawing>
      </w:r>
    </w:p>
    <w:p w:rsidR="00D82154" w:rsidRPr="003E2E02" w:rsidRDefault="00D82154" w:rsidP="00D82154">
      <w:pPr>
        <w:pStyle w:val="a4"/>
        <w:numPr>
          <w:ilvl w:val="0"/>
          <w:numId w:val="6"/>
        </w:numPr>
        <w:spacing w:after="0" w:line="240" w:lineRule="auto"/>
        <w:ind w:left="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Формування вмінь та навичок</w:t>
      </w:r>
    </w:p>
    <w:p w:rsidR="00D82154" w:rsidRPr="003E2E02" w:rsidRDefault="00D82154" w:rsidP="00D82154">
      <w:pPr>
        <w:spacing w:after="0" w:line="240" w:lineRule="auto"/>
        <w:ind w:firstLine="567"/>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Робота за комп’ютером</w:t>
      </w:r>
    </w:p>
    <w:p w:rsidR="00D82154" w:rsidRPr="003E2E02" w:rsidRDefault="00D82154" w:rsidP="00D82154">
      <w:pPr>
        <w:spacing w:after="0" w:line="240" w:lineRule="auto"/>
        <w:ind w:firstLine="567"/>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Увага! Під час роботи з комп’ютером дотримуйтеся правил безпеки і санітарно-гігієнічних норм</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 xml:space="preserve">Уявіть собі, що ви власник фірми, яка випускає певну продукцію. </w:t>
      </w:r>
      <w:proofErr w:type="spellStart"/>
      <w:r w:rsidRPr="003E2E02">
        <w:rPr>
          <w:rFonts w:ascii="Times New Roman" w:hAnsi="Times New Roman" w:cs="Times New Roman"/>
          <w:sz w:val="28"/>
          <w:szCs w:val="28"/>
          <w:lang w:val="uk-UA"/>
        </w:rPr>
        <w:t>Визначіться</w:t>
      </w:r>
      <w:proofErr w:type="spellEnd"/>
      <w:r w:rsidRPr="003E2E02">
        <w:rPr>
          <w:rFonts w:ascii="Times New Roman" w:hAnsi="Times New Roman" w:cs="Times New Roman"/>
          <w:sz w:val="28"/>
          <w:szCs w:val="28"/>
          <w:lang w:val="uk-UA"/>
        </w:rPr>
        <w:t xml:space="preserve"> із назвою фірми, продукцією, яку випускає та аудиторією споживачів товарів. Виконати завдання згідно інструкційної картки.  </w:t>
      </w:r>
    </w:p>
    <w:p w:rsidR="00D82154" w:rsidRPr="003E2E02" w:rsidRDefault="00D82154" w:rsidP="00D82154">
      <w:pPr>
        <w:pStyle w:val="a4"/>
        <w:spacing w:after="0" w:line="240" w:lineRule="auto"/>
        <w:ind w:left="0"/>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Інструкційна картка</w:t>
      </w:r>
    </w:p>
    <w:p w:rsidR="00D82154" w:rsidRPr="003E2E02" w:rsidRDefault="00D82154" w:rsidP="00D82154">
      <w:pPr>
        <w:pStyle w:val="a4"/>
        <w:numPr>
          <w:ilvl w:val="0"/>
          <w:numId w:val="9"/>
        </w:numPr>
        <w:tabs>
          <w:tab w:val="left" w:pos="567"/>
        </w:tabs>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У графічному редакторі створити логотип фірми.</w:t>
      </w:r>
    </w:p>
    <w:p w:rsidR="00D82154" w:rsidRPr="003E2E02" w:rsidRDefault="00D82154" w:rsidP="00D82154">
      <w:pPr>
        <w:pStyle w:val="a4"/>
        <w:numPr>
          <w:ilvl w:val="0"/>
          <w:numId w:val="9"/>
        </w:numPr>
        <w:tabs>
          <w:tab w:val="left" w:pos="567"/>
        </w:tabs>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Зберегти роботи у власну папку.</w:t>
      </w:r>
    </w:p>
    <w:p w:rsidR="00D82154" w:rsidRPr="003E2E02" w:rsidRDefault="00D82154" w:rsidP="00D82154">
      <w:pPr>
        <w:pStyle w:val="a4"/>
        <w:numPr>
          <w:ilvl w:val="0"/>
          <w:numId w:val="9"/>
        </w:numPr>
        <w:tabs>
          <w:tab w:val="left" w:pos="567"/>
        </w:tabs>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Створити рекламу для вашої фірми, користуючись програмою Microsoft PowerPoint.</w:t>
      </w:r>
    </w:p>
    <w:p w:rsidR="00D82154" w:rsidRPr="003E2E02" w:rsidRDefault="00D82154" w:rsidP="00D82154">
      <w:pPr>
        <w:pStyle w:val="a4"/>
        <w:numPr>
          <w:ilvl w:val="0"/>
          <w:numId w:val="9"/>
        </w:numPr>
        <w:tabs>
          <w:tab w:val="left" w:pos="567"/>
        </w:tabs>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Зберегти роботи у власну папку.</w:t>
      </w:r>
    </w:p>
    <w:p w:rsidR="00D82154" w:rsidRPr="003E2E02" w:rsidRDefault="00D82154" w:rsidP="00D82154">
      <w:pPr>
        <w:pStyle w:val="a4"/>
        <w:numPr>
          <w:ilvl w:val="0"/>
          <w:numId w:val="9"/>
        </w:numPr>
        <w:tabs>
          <w:tab w:val="left" w:pos="567"/>
        </w:tabs>
        <w:spacing w:after="0" w:line="240" w:lineRule="auto"/>
        <w:ind w:left="0" w:firstLine="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Продемонструвати роботу вчителю.</w:t>
      </w:r>
    </w:p>
    <w:p w:rsidR="00D82154" w:rsidRPr="003E2E02" w:rsidRDefault="00D82154" w:rsidP="00D82154">
      <w:pPr>
        <w:pStyle w:val="a4"/>
        <w:tabs>
          <w:tab w:val="left" w:pos="567"/>
        </w:tabs>
        <w:spacing w:after="0" w:line="240" w:lineRule="auto"/>
        <w:ind w:left="0"/>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center"/>
        <w:rPr>
          <w:rFonts w:ascii="Times New Roman" w:hAnsi="Times New Roman" w:cs="Times New Roman"/>
          <w:b/>
          <w:sz w:val="28"/>
          <w:szCs w:val="28"/>
          <w:lang w:val="uk-UA"/>
        </w:rPr>
      </w:pPr>
      <w:r w:rsidRPr="003E2E02">
        <w:rPr>
          <w:rFonts w:ascii="Times New Roman" w:hAnsi="Times New Roman" w:cs="Times New Roman"/>
          <w:b/>
          <w:sz w:val="28"/>
          <w:szCs w:val="28"/>
          <w:lang w:val="uk-UA"/>
        </w:rPr>
        <w:t>9. Заключна частина</w:t>
      </w:r>
    </w:p>
    <w:p w:rsidR="00D82154" w:rsidRPr="003E2E02" w:rsidRDefault="00D82154" w:rsidP="00D82154">
      <w:pPr>
        <w:spacing w:after="0" w:line="240" w:lineRule="auto"/>
        <w:rPr>
          <w:rFonts w:ascii="Times New Roman" w:hAnsi="Times New Roman" w:cs="Times New Roman"/>
          <w:sz w:val="28"/>
          <w:szCs w:val="28"/>
          <w:lang w:val="uk-UA"/>
        </w:rPr>
      </w:pPr>
      <w:r w:rsidRPr="003E2E02">
        <w:rPr>
          <w:rFonts w:ascii="Times New Roman" w:hAnsi="Times New Roman" w:cs="Times New Roman"/>
          <w:sz w:val="28"/>
          <w:szCs w:val="28"/>
          <w:lang w:val="uk-UA"/>
        </w:rPr>
        <w:t>1. Підведення підсумків уроку.</w:t>
      </w:r>
    </w:p>
    <w:p w:rsidR="00D82154" w:rsidRPr="003E2E02" w:rsidRDefault="00D82154" w:rsidP="00D82154">
      <w:pPr>
        <w:spacing w:after="0" w:line="240" w:lineRule="auto"/>
        <w:rPr>
          <w:rFonts w:ascii="Times New Roman" w:hAnsi="Times New Roman" w:cs="Times New Roman"/>
          <w:sz w:val="28"/>
          <w:szCs w:val="28"/>
          <w:lang w:val="uk-UA"/>
        </w:rPr>
      </w:pPr>
      <w:r w:rsidRPr="003E2E02">
        <w:rPr>
          <w:rFonts w:ascii="Times New Roman" w:hAnsi="Times New Roman" w:cs="Times New Roman"/>
          <w:sz w:val="28"/>
          <w:szCs w:val="28"/>
          <w:lang w:val="uk-UA"/>
        </w:rPr>
        <w:t>2. Виставлення та мотивування оцінок.</w:t>
      </w:r>
    </w:p>
    <w:p w:rsidR="00D82154" w:rsidRPr="003E2E02" w:rsidRDefault="00D82154" w:rsidP="00D82154">
      <w:pPr>
        <w:pStyle w:val="a4"/>
        <w:tabs>
          <w:tab w:val="left" w:pos="567"/>
        </w:tabs>
        <w:spacing w:after="0" w:line="240" w:lineRule="auto"/>
        <w:ind w:left="0"/>
        <w:jc w:val="both"/>
        <w:rPr>
          <w:rFonts w:ascii="Times New Roman" w:hAnsi="Times New Roman" w:cs="Times New Roman"/>
          <w:sz w:val="28"/>
          <w:szCs w:val="28"/>
          <w:lang w:val="uk-UA"/>
        </w:rPr>
      </w:pPr>
      <w:r w:rsidRPr="003E2E02">
        <w:rPr>
          <w:rFonts w:ascii="Times New Roman" w:hAnsi="Times New Roman" w:cs="Times New Roman"/>
          <w:sz w:val="28"/>
          <w:szCs w:val="28"/>
          <w:lang w:val="uk-UA"/>
        </w:rPr>
        <w:t>3. Робота із щоденниками - оголошення домашнього завдання</w:t>
      </w: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D82154" w:rsidRPr="003E2E02" w:rsidRDefault="00D82154" w:rsidP="00D82154">
      <w:pPr>
        <w:spacing w:after="0" w:line="240" w:lineRule="auto"/>
        <w:ind w:firstLine="567"/>
        <w:jc w:val="both"/>
        <w:rPr>
          <w:rFonts w:ascii="Times New Roman" w:hAnsi="Times New Roman" w:cs="Times New Roman"/>
          <w:sz w:val="28"/>
          <w:szCs w:val="28"/>
          <w:lang w:val="uk-UA"/>
        </w:rPr>
      </w:pPr>
    </w:p>
    <w:p w:rsidR="00686551" w:rsidRPr="00D82154" w:rsidRDefault="00686551">
      <w:pPr>
        <w:rPr>
          <w:lang w:val="uk-UA"/>
        </w:rPr>
      </w:pPr>
    </w:p>
    <w:sectPr w:rsidR="00686551" w:rsidRPr="00D8215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10D4D"/>
    <w:multiLevelType w:val="hybridMultilevel"/>
    <w:tmpl w:val="CF8A9DFE"/>
    <w:lvl w:ilvl="0" w:tplc="9A2E4556">
      <w:start w:val="1"/>
      <w:numFmt w:val="decimal"/>
      <w:lvlText w:val="%1."/>
      <w:lvlJc w:val="left"/>
      <w:pPr>
        <w:ind w:left="720" w:hanging="360"/>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A6B204C"/>
    <w:multiLevelType w:val="hybridMultilevel"/>
    <w:tmpl w:val="CA06FB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831B86"/>
    <w:multiLevelType w:val="hybridMultilevel"/>
    <w:tmpl w:val="E29AC398"/>
    <w:lvl w:ilvl="0" w:tplc="412CAD98">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1C9D5C4A"/>
    <w:multiLevelType w:val="hybridMultilevel"/>
    <w:tmpl w:val="5F0EF7F8"/>
    <w:lvl w:ilvl="0" w:tplc="53901D96">
      <w:start w:val="1"/>
      <w:numFmt w:val="decimal"/>
      <w:lvlText w:val="%1."/>
      <w:lvlJc w:val="left"/>
      <w:pPr>
        <w:ind w:left="3479" w:hanging="360"/>
      </w:pPr>
      <w:rPr>
        <w:rFonts w:hint="default"/>
      </w:rPr>
    </w:lvl>
    <w:lvl w:ilvl="1" w:tplc="04190019" w:tentative="1">
      <w:start w:val="1"/>
      <w:numFmt w:val="lowerLetter"/>
      <w:lvlText w:val="%2."/>
      <w:lvlJc w:val="left"/>
      <w:pPr>
        <w:ind w:left="4199" w:hanging="360"/>
      </w:pPr>
    </w:lvl>
    <w:lvl w:ilvl="2" w:tplc="0419001B" w:tentative="1">
      <w:start w:val="1"/>
      <w:numFmt w:val="lowerRoman"/>
      <w:lvlText w:val="%3."/>
      <w:lvlJc w:val="right"/>
      <w:pPr>
        <w:ind w:left="4919" w:hanging="180"/>
      </w:pPr>
    </w:lvl>
    <w:lvl w:ilvl="3" w:tplc="0419000F" w:tentative="1">
      <w:start w:val="1"/>
      <w:numFmt w:val="decimal"/>
      <w:lvlText w:val="%4."/>
      <w:lvlJc w:val="left"/>
      <w:pPr>
        <w:ind w:left="5639" w:hanging="360"/>
      </w:pPr>
    </w:lvl>
    <w:lvl w:ilvl="4" w:tplc="04190019" w:tentative="1">
      <w:start w:val="1"/>
      <w:numFmt w:val="lowerLetter"/>
      <w:lvlText w:val="%5."/>
      <w:lvlJc w:val="left"/>
      <w:pPr>
        <w:ind w:left="6359" w:hanging="360"/>
      </w:pPr>
    </w:lvl>
    <w:lvl w:ilvl="5" w:tplc="0419001B" w:tentative="1">
      <w:start w:val="1"/>
      <w:numFmt w:val="lowerRoman"/>
      <w:lvlText w:val="%6."/>
      <w:lvlJc w:val="right"/>
      <w:pPr>
        <w:ind w:left="7079" w:hanging="180"/>
      </w:pPr>
    </w:lvl>
    <w:lvl w:ilvl="6" w:tplc="0419000F" w:tentative="1">
      <w:start w:val="1"/>
      <w:numFmt w:val="decimal"/>
      <w:lvlText w:val="%7."/>
      <w:lvlJc w:val="left"/>
      <w:pPr>
        <w:ind w:left="7799" w:hanging="360"/>
      </w:pPr>
    </w:lvl>
    <w:lvl w:ilvl="7" w:tplc="04190019" w:tentative="1">
      <w:start w:val="1"/>
      <w:numFmt w:val="lowerLetter"/>
      <w:lvlText w:val="%8."/>
      <w:lvlJc w:val="left"/>
      <w:pPr>
        <w:ind w:left="8519" w:hanging="360"/>
      </w:pPr>
    </w:lvl>
    <w:lvl w:ilvl="8" w:tplc="0419001B" w:tentative="1">
      <w:start w:val="1"/>
      <w:numFmt w:val="lowerRoman"/>
      <w:lvlText w:val="%9."/>
      <w:lvlJc w:val="right"/>
      <w:pPr>
        <w:ind w:left="9239" w:hanging="180"/>
      </w:pPr>
    </w:lvl>
  </w:abstractNum>
  <w:abstractNum w:abstractNumId="4" w15:restartNumberingAfterBreak="0">
    <w:nsid w:val="202F6D15"/>
    <w:multiLevelType w:val="hybridMultilevel"/>
    <w:tmpl w:val="06404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3C213B4"/>
    <w:multiLevelType w:val="hybridMultilevel"/>
    <w:tmpl w:val="5A0016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8004819"/>
    <w:multiLevelType w:val="multilevel"/>
    <w:tmpl w:val="4B0C58E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93805D2"/>
    <w:multiLevelType w:val="hybridMultilevel"/>
    <w:tmpl w:val="9572AC18"/>
    <w:lvl w:ilvl="0" w:tplc="9A94B91C">
      <w:start w:val="1"/>
      <w:numFmt w:val="decimal"/>
      <w:lvlText w:val="%1."/>
      <w:lvlJc w:val="left"/>
      <w:pPr>
        <w:ind w:left="3479" w:hanging="360"/>
      </w:pPr>
      <w:rPr>
        <w:rFonts w:ascii="Times New Roman" w:hAnsi="Times New Roman" w:cs="Times New Roman" w:hint="default"/>
      </w:rPr>
    </w:lvl>
    <w:lvl w:ilvl="1" w:tplc="04190019" w:tentative="1">
      <w:start w:val="1"/>
      <w:numFmt w:val="lowerLetter"/>
      <w:lvlText w:val="%2."/>
      <w:lvlJc w:val="left"/>
      <w:pPr>
        <w:ind w:left="4199" w:hanging="360"/>
      </w:pPr>
    </w:lvl>
    <w:lvl w:ilvl="2" w:tplc="0419001B" w:tentative="1">
      <w:start w:val="1"/>
      <w:numFmt w:val="lowerRoman"/>
      <w:lvlText w:val="%3."/>
      <w:lvlJc w:val="right"/>
      <w:pPr>
        <w:ind w:left="4919" w:hanging="180"/>
      </w:pPr>
    </w:lvl>
    <w:lvl w:ilvl="3" w:tplc="0419000F" w:tentative="1">
      <w:start w:val="1"/>
      <w:numFmt w:val="decimal"/>
      <w:lvlText w:val="%4."/>
      <w:lvlJc w:val="left"/>
      <w:pPr>
        <w:ind w:left="5639" w:hanging="360"/>
      </w:pPr>
    </w:lvl>
    <w:lvl w:ilvl="4" w:tplc="04190019" w:tentative="1">
      <w:start w:val="1"/>
      <w:numFmt w:val="lowerLetter"/>
      <w:lvlText w:val="%5."/>
      <w:lvlJc w:val="left"/>
      <w:pPr>
        <w:ind w:left="6359" w:hanging="360"/>
      </w:pPr>
    </w:lvl>
    <w:lvl w:ilvl="5" w:tplc="0419001B" w:tentative="1">
      <w:start w:val="1"/>
      <w:numFmt w:val="lowerRoman"/>
      <w:lvlText w:val="%6."/>
      <w:lvlJc w:val="right"/>
      <w:pPr>
        <w:ind w:left="7079" w:hanging="180"/>
      </w:pPr>
    </w:lvl>
    <w:lvl w:ilvl="6" w:tplc="0419000F" w:tentative="1">
      <w:start w:val="1"/>
      <w:numFmt w:val="decimal"/>
      <w:lvlText w:val="%7."/>
      <w:lvlJc w:val="left"/>
      <w:pPr>
        <w:ind w:left="7799" w:hanging="360"/>
      </w:pPr>
    </w:lvl>
    <w:lvl w:ilvl="7" w:tplc="04190019" w:tentative="1">
      <w:start w:val="1"/>
      <w:numFmt w:val="lowerLetter"/>
      <w:lvlText w:val="%8."/>
      <w:lvlJc w:val="left"/>
      <w:pPr>
        <w:ind w:left="8519" w:hanging="360"/>
      </w:pPr>
    </w:lvl>
    <w:lvl w:ilvl="8" w:tplc="0419001B" w:tentative="1">
      <w:start w:val="1"/>
      <w:numFmt w:val="lowerRoman"/>
      <w:lvlText w:val="%9."/>
      <w:lvlJc w:val="right"/>
      <w:pPr>
        <w:ind w:left="9239" w:hanging="180"/>
      </w:pPr>
    </w:lvl>
  </w:abstractNum>
  <w:abstractNum w:abstractNumId="8" w15:restartNumberingAfterBreak="0">
    <w:nsid w:val="296E296C"/>
    <w:multiLevelType w:val="hybridMultilevel"/>
    <w:tmpl w:val="7DD48D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C2A4924"/>
    <w:multiLevelType w:val="hybridMultilevel"/>
    <w:tmpl w:val="F830FE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CC20CDC"/>
    <w:multiLevelType w:val="hybridMultilevel"/>
    <w:tmpl w:val="5822797A"/>
    <w:lvl w:ilvl="0" w:tplc="E21E4D5E">
      <w:start w:val="4"/>
      <w:numFmt w:val="decimal"/>
      <w:lvlText w:val="%1."/>
      <w:lvlJc w:val="left"/>
      <w:pPr>
        <w:ind w:left="1080" w:hanging="360"/>
      </w:pPr>
      <w:rPr>
        <w:rFonts w:ascii="Times New Roman" w:hAnsi="Times New Roman" w:cs="Times New Roma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486A5F2D"/>
    <w:multiLevelType w:val="hybridMultilevel"/>
    <w:tmpl w:val="E78ED3A8"/>
    <w:lvl w:ilvl="0" w:tplc="6D6EA78A">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49950AB2"/>
    <w:multiLevelType w:val="hybridMultilevel"/>
    <w:tmpl w:val="DD080BA0"/>
    <w:lvl w:ilvl="0" w:tplc="4D7E60A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31F1F26"/>
    <w:multiLevelType w:val="hybridMultilevel"/>
    <w:tmpl w:val="A4749484"/>
    <w:lvl w:ilvl="0" w:tplc="2CC29930">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555D0A1E"/>
    <w:multiLevelType w:val="multilevel"/>
    <w:tmpl w:val="7E120114"/>
    <w:lvl w:ilvl="0">
      <w:start w:val="1"/>
      <w:numFmt w:val="bullet"/>
      <w:lvlText w:val=""/>
      <w:lvlJc w:val="left"/>
      <w:pPr>
        <w:tabs>
          <w:tab w:val="num" w:pos="720"/>
        </w:tabs>
        <w:ind w:left="720" w:hanging="360"/>
      </w:pPr>
      <w:rPr>
        <w:rFonts w:ascii="Symbol" w:hAnsi="Symbol" w:hint="default"/>
        <w:b w:val="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7D96ADF"/>
    <w:multiLevelType w:val="hybridMultilevel"/>
    <w:tmpl w:val="4F6AEC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8920FB"/>
    <w:multiLevelType w:val="hybridMultilevel"/>
    <w:tmpl w:val="ED9E625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9C02B7E"/>
    <w:multiLevelType w:val="hybridMultilevel"/>
    <w:tmpl w:val="A6083144"/>
    <w:lvl w:ilvl="0" w:tplc="8EE0CDBC">
      <w:start w:val="1"/>
      <w:numFmt w:val="decimal"/>
      <w:lvlText w:val="%1."/>
      <w:lvlJc w:val="left"/>
      <w:pPr>
        <w:ind w:left="3479"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BDC3627"/>
    <w:multiLevelType w:val="hybridMultilevel"/>
    <w:tmpl w:val="22241BB6"/>
    <w:lvl w:ilvl="0" w:tplc="EBC6A212">
      <w:start w:val="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9" w15:restartNumberingAfterBreak="0">
    <w:nsid w:val="7B635B3F"/>
    <w:multiLevelType w:val="hybridMultilevel"/>
    <w:tmpl w:val="93B8648C"/>
    <w:lvl w:ilvl="0" w:tplc="AD4CC57A">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7F9F4669"/>
    <w:multiLevelType w:val="hybridMultilevel"/>
    <w:tmpl w:val="3A78A1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8"/>
  </w:num>
  <w:num w:numId="3">
    <w:abstractNumId w:val="7"/>
  </w:num>
  <w:num w:numId="4">
    <w:abstractNumId w:val="9"/>
  </w:num>
  <w:num w:numId="5">
    <w:abstractNumId w:val="2"/>
  </w:num>
  <w:num w:numId="6">
    <w:abstractNumId w:val="17"/>
  </w:num>
  <w:num w:numId="7">
    <w:abstractNumId w:val="16"/>
  </w:num>
  <w:num w:numId="8">
    <w:abstractNumId w:val="10"/>
  </w:num>
  <w:num w:numId="9">
    <w:abstractNumId w:val="0"/>
  </w:num>
  <w:num w:numId="10">
    <w:abstractNumId w:val="3"/>
  </w:num>
  <w:num w:numId="11">
    <w:abstractNumId w:val="19"/>
  </w:num>
  <w:num w:numId="12">
    <w:abstractNumId w:val="13"/>
  </w:num>
  <w:num w:numId="13">
    <w:abstractNumId w:val="1"/>
  </w:num>
  <w:num w:numId="14">
    <w:abstractNumId w:val="8"/>
  </w:num>
  <w:num w:numId="15">
    <w:abstractNumId w:val="12"/>
  </w:num>
  <w:num w:numId="16">
    <w:abstractNumId w:val="11"/>
  </w:num>
  <w:num w:numId="17">
    <w:abstractNumId w:val="14"/>
  </w:num>
  <w:num w:numId="18">
    <w:abstractNumId w:val="15"/>
  </w:num>
  <w:num w:numId="19">
    <w:abstractNumId w:val="6"/>
  </w:num>
  <w:num w:numId="20">
    <w:abstractNumId w:val="20"/>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154"/>
    <w:rsid w:val="00686551"/>
    <w:rsid w:val="00901E7A"/>
    <w:rsid w:val="00D821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8C58F"/>
  <w15:docId w15:val="{0E25F0D4-35B5-4850-BF84-4F6D96D2D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2154"/>
  </w:style>
  <w:style w:type="paragraph" w:styleId="2">
    <w:name w:val="heading 2"/>
    <w:basedOn w:val="a"/>
    <w:link w:val="20"/>
    <w:uiPriority w:val="9"/>
    <w:qFormat/>
    <w:rsid w:val="00D8215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82154"/>
    <w:rPr>
      <w:rFonts w:ascii="Times New Roman" w:eastAsia="Times New Roman" w:hAnsi="Times New Roman" w:cs="Times New Roman"/>
      <w:b/>
      <w:bCs/>
      <w:sz w:val="36"/>
      <w:szCs w:val="36"/>
      <w:lang w:eastAsia="ru-RU"/>
    </w:rPr>
  </w:style>
  <w:style w:type="character" w:styleId="a3">
    <w:name w:val="Hyperlink"/>
    <w:basedOn w:val="a0"/>
    <w:uiPriority w:val="99"/>
    <w:unhideWhenUsed/>
    <w:rsid w:val="00D82154"/>
    <w:rPr>
      <w:color w:val="0000FF"/>
      <w:u w:val="single"/>
    </w:rPr>
  </w:style>
  <w:style w:type="paragraph" w:styleId="a4">
    <w:name w:val="List Paragraph"/>
    <w:basedOn w:val="a"/>
    <w:uiPriority w:val="34"/>
    <w:qFormat/>
    <w:rsid w:val="00D82154"/>
    <w:pPr>
      <w:ind w:left="720"/>
      <w:contextualSpacing/>
    </w:pPr>
  </w:style>
  <w:style w:type="paragraph" w:styleId="a5">
    <w:name w:val="Normal (Web)"/>
    <w:basedOn w:val="a"/>
    <w:uiPriority w:val="99"/>
    <w:semiHidden/>
    <w:unhideWhenUsed/>
    <w:rsid w:val="00D82154"/>
    <w:pPr>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styleId="a6">
    <w:name w:val="Strong"/>
    <w:basedOn w:val="a0"/>
    <w:uiPriority w:val="22"/>
    <w:qFormat/>
    <w:rsid w:val="00D82154"/>
    <w:rPr>
      <w:b/>
      <w:bCs/>
    </w:rPr>
  </w:style>
  <w:style w:type="paragraph" w:customStyle="1" w:styleId="zfr3q">
    <w:name w:val="zfr3q"/>
    <w:basedOn w:val="a"/>
    <w:rsid w:val="00D8215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D8215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D8215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2.wdp"/><Relationship Id="rId13" Type="http://schemas.microsoft.com/office/2007/relationships/hdphoto" Target="media/hdphoto4.wdp"/><Relationship Id="rId18" Type="http://schemas.openxmlformats.org/officeDocument/2006/relationships/image" Target="media/image8.png"/><Relationship Id="rId26" Type="http://schemas.openxmlformats.org/officeDocument/2006/relationships/image" Target="media/image12.png"/><Relationship Id="rId3" Type="http://schemas.openxmlformats.org/officeDocument/2006/relationships/settings" Target="settings.xml"/><Relationship Id="rId21" Type="http://schemas.microsoft.com/office/2007/relationships/hdphoto" Target="media/hdphoto8.wdp"/><Relationship Id="rId7" Type="http://schemas.openxmlformats.org/officeDocument/2006/relationships/image" Target="media/image2.jpeg"/><Relationship Id="rId12" Type="http://schemas.openxmlformats.org/officeDocument/2006/relationships/image" Target="media/image5.png"/><Relationship Id="rId17" Type="http://schemas.microsoft.com/office/2007/relationships/hdphoto" Target="media/hdphoto6.wdp"/><Relationship Id="rId25" Type="http://schemas.microsoft.com/office/2007/relationships/hdphoto" Target="media/hdphoto10.wdp"/><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9.png"/><Relationship Id="rId29" Type="http://schemas.openxmlformats.org/officeDocument/2006/relationships/theme" Target="theme/theme1.xml"/><Relationship Id="rId1" Type="http://schemas.openxmlformats.org/officeDocument/2006/relationships/numbering" Target="numbering.xml"/><Relationship Id="rId6" Type="http://schemas.microsoft.com/office/2007/relationships/hdphoto" Target="media/hdphoto1.wdp"/><Relationship Id="rId11" Type="http://schemas.microsoft.com/office/2007/relationships/hdphoto" Target="media/hdphoto3.wdp"/><Relationship Id="rId24" Type="http://schemas.openxmlformats.org/officeDocument/2006/relationships/image" Target="media/image11.png"/><Relationship Id="rId5" Type="http://schemas.openxmlformats.org/officeDocument/2006/relationships/image" Target="media/image1.jpeg"/><Relationship Id="rId15" Type="http://schemas.microsoft.com/office/2007/relationships/hdphoto" Target="media/hdphoto5.wdp"/><Relationship Id="rId23" Type="http://schemas.microsoft.com/office/2007/relationships/hdphoto" Target="media/hdphoto9.wdp"/><Relationship Id="rId28" Type="http://schemas.openxmlformats.org/officeDocument/2006/relationships/fontTable" Target="fontTable.xml"/><Relationship Id="rId10" Type="http://schemas.openxmlformats.org/officeDocument/2006/relationships/image" Target="media/image4.png"/><Relationship Id="rId19" Type="http://schemas.microsoft.com/office/2007/relationships/hdphoto" Target="media/hdphoto7.wdp"/><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6.png"/><Relationship Id="rId22" Type="http://schemas.openxmlformats.org/officeDocument/2006/relationships/image" Target="media/image10.png"/><Relationship Id="rId27" Type="http://schemas.openxmlformats.org/officeDocument/2006/relationships/image" Target="media/image1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8112</Words>
  <Characters>4624</Characters>
  <Application>Microsoft Office Word</Application>
  <DocSecurity>0</DocSecurity>
  <Lines>38</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BEST</dc:creator>
  <cp:lastModifiedBy>User</cp:lastModifiedBy>
  <cp:revision>3</cp:revision>
  <dcterms:created xsi:type="dcterms:W3CDTF">2019-09-24T16:04:00Z</dcterms:created>
  <dcterms:modified xsi:type="dcterms:W3CDTF">2020-03-17T06:35:00Z</dcterms:modified>
</cp:coreProperties>
</file>